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1" w:rsidRPr="00EF7ED3" w:rsidRDefault="00A70071" w:rsidP="004227A2">
      <w:pPr>
        <w:spacing w:before="80" w:after="100"/>
        <w:ind w:right="-157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</w:t>
      </w:r>
      <w:r>
        <w:rPr>
          <w:rFonts w:cs="Arial"/>
          <w:b/>
          <w:noProof/>
        </w:rPr>
        <w:drawing>
          <wp:inline distT="0" distB="0" distL="0" distR="0" wp14:anchorId="26E71BF8" wp14:editId="0B28B869">
            <wp:extent cx="1546252" cy="701040"/>
            <wp:effectExtent l="0" t="0" r="0" b="381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170" cy="70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      </w:t>
      </w:r>
    </w:p>
    <w:p w:rsidR="00A70071" w:rsidRDefault="00A70071" w:rsidP="004227A2">
      <w:pPr>
        <w:tabs>
          <w:tab w:val="left" w:pos="4962"/>
        </w:tabs>
        <w:spacing w:before="80" w:after="100"/>
        <w:rPr>
          <w:rFonts w:cs="Arial"/>
          <w:sz w:val="18"/>
          <w:szCs w:val="18"/>
        </w:rPr>
      </w:pPr>
      <w:r>
        <w:rPr>
          <w:rFonts w:cs="Arial"/>
          <w:b/>
        </w:rPr>
        <w:tab/>
      </w:r>
      <w:r w:rsidRPr="007940B9">
        <w:rPr>
          <w:rFonts w:cs="Arial"/>
          <w:b/>
          <w:sz w:val="8"/>
          <w:szCs w:val="8"/>
        </w:rPr>
        <w:br/>
      </w:r>
      <w:r>
        <w:rPr>
          <w:rFonts w:cs="Arial"/>
          <w:b/>
        </w:rPr>
        <w:tab/>
      </w:r>
      <w:r w:rsidRPr="001D1079">
        <w:rPr>
          <w:rFonts w:cs="Arial"/>
          <w:sz w:val="18"/>
          <w:szCs w:val="18"/>
        </w:rPr>
        <w:t>Bischöfliches Ordinariat</w:t>
      </w:r>
      <w:r w:rsidRPr="001D1079">
        <w:rPr>
          <w:rFonts w:cs="Arial"/>
          <w:b/>
          <w:sz w:val="18"/>
          <w:szCs w:val="18"/>
        </w:rPr>
        <w:t xml:space="preserve"> </w:t>
      </w:r>
      <w:r w:rsidRPr="001D1079">
        <w:rPr>
          <w:rFonts w:cs="Arial"/>
          <w:sz w:val="18"/>
          <w:szCs w:val="18"/>
        </w:rPr>
        <w:t xml:space="preserve">- Abteilung Zentrale Verwaltung                                                           </w:t>
      </w:r>
      <w:r w:rsidRPr="001D1079">
        <w:rPr>
          <w:rFonts w:cs="Arial"/>
          <w:sz w:val="18"/>
          <w:szCs w:val="18"/>
        </w:rPr>
        <w:tab/>
        <w:t>Sachgebiet Arbeitssicherheit und Gesundheitsschutz</w:t>
      </w:r>
    </w:p>
    <w:p w:rsidR="00B61313" w:rsidRPr="001D1079" w:rsidRDefault="00B61313" w:rsidP="004227A2">
      <w:pPr>
        <w:tabs>
          <w:tab w:val="left" w:pos="4962"/>
        </w:tabs>
        <w:spacing w:before="80" w:after="100"/>
        <w:rPr>
          <w:rFonts w:cs="Arial"/>
          <w:sz w:val="18"/>
          <w:szCs w:val="18"/>
        </w:rPr>
      </w:pPr>
    </w:p>
    <w:tbl>
      <w:tblPr>
        <w:tblStyle w:val="Tabellenraster"/>
        <w:tblW w:w="10207" w:type="dxa"/>
        <w:jc w:val="right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142A42" w:rsidTr="00A37255">
        <w:trPr>
          <w:trHeight w:val="752"/>
          <w:tblHeader/>
          <w:jc w:val="right"/>
        </w:trPr>
        <w:tc>
          <w:tcPr>
            <w:tcW w:w="10207" w:type="dxa"/>
            <w:shd w:val="clear" w:color="auto" w:fill="FBD4B4" w:themeFill="accent6" w:themeFillTint="66"/>
            <w:tcMar>
              <w:left w:w="108" w:type="dxa"/>
            </w:tcMar>
          </w:tcPr>
          <w:p w:rsidR="00755339" w:rsidRPr="00126EAB" w:rsidRDefault="00B35153" w:rsidP="00A37255">
            <w:pPr>
              <w:spacing w:before="60" w:after="60"/>
              <w:rPr>
                <w:rFonts w:cs="Arial"/>
                <w:b/>
              </w:rPr>
            </w:pPr>
            <w:r w:rsidRPr="00B61313">
              <w:rPr>
                <w:rFonts w:cs="Arial"/>
                <w:b/>
                <w:sz w:val="8"/>
                <w:szCs w:val="8"/>
              </w:rPr>
              <w:br/>
            </w:r>
            <w:r w:rsidR="004E2B5A">
              <w:rPr>
                <w:rFonts w:cs="Arial"/>
                <w:b/>
              </w:rPr>
              <w:t>Hinweise</w:t>
            </w:r>
            <w:r w:rsidR="006F0D91">
              <w:rPr>
                <w:rFonts w:cs="Arial"/>
                <w:b/>
              </w:rPr>
              <w:t xml:space="preserve">: </w:t>
            </w:r>
            <w:r w:rsidR="00E95D89">
              <w:rPr>
                <w:rFonts w:cs="Arial"/>
                <w:b/>
              </w:rPr>
              <w:t xml:space="preserve">Reinigung der Kirche </w:t>
            </w:r>
            <w:r w:rsidR="001A14FB">
              <w:rPr>
                <w:rFonts w:cs="Arial"/>
                <w:b/>
              </w:rPr>
              <w:t xml:space="preserve"> </w:t>
            </w:r>
            <w:r w:rsidR="003C265C">
              <w:rPr>
                <w:rFonts w:cs="Arial"/>
                <w:b/>
              </w:rPr>
              <w:t xml:space="preserve">vor oder </w:t>
            </w:r>
            <w:r w:rsidR="00E95D89">
              <w:rPr>
                <w:rFonts w:cs="Arial"/>
                <w:b/>
              </w:rPr>
              <w:t xml:space="preserve">nach </w:t>
            </w:r>
            <w:r w:rsidR="001A14FB">
              <w:rPr>
                <w:rFonts w:cs="Arial"/>
                <w:b/>
              </w:rPr>
              <w:t xml:space="preserve"> </w:t>
            </w:r>
            <w:r w:rsidR="00E95D89">
              <w:rPr>
                <w:rFonts w:cs="Arial"/>
                <w:b/>
              </w:rPr>
              <w:t>Gottesdienst</w:t>
            </w:r>
            <w:r w:rsidR="00AE57A9">
              <w:rPr>
                <w:rFonts w:cs="Arial"/>
                <w:b/>
              </w:rPr>
              <w:t>en</w:t>
            </w:r>
            <w:r w:rsidR="00E95D89">
              <w:rPr>
                <w:rFonts w:cs="Arial"/>
                <w:b/>
              </w:rPr>
              <w:t xml:space="preserve"> </w:t>
            </w:r>
            <w:r w:rsidR="00E70328">
              <w:rPr>
                <w:rFonts w:cs="Arial"/>
                <w:b/>
              </w:rPr>
              <w:t xml:space="preserve">in </w:t>
            </w:r>
            <w:r w:rsidR="001A14FB">
              <w:rPr>
                <w:rFonts w:cs="Arial"/>
                <w:b/>
              </w:rPr>
              <w:t>Corona-Zeiten</w:t>
            </w:r>
            <w:r w:rsidR="00E95D89">
              <w:rPr>
                <w:rFonts w:cs="Arial"/>
                <w:b/>
              </w:rPr>
              <w:t xml:space="preserve"> </w:t>
            </w:r>
            <w:r w:rsidR="006F0D91">
              <w:rPr>
                <w:rFonts w:cs="Arial"/>
                <w:b/>
              </w:rPr>
              <w:t xml:space="preserve"> </w:t>
            </w:r>
            <w:r w:rsidR="003C265C">
              <w:rPr>
                <w:rFonts w:cs="Arial"/>
                <w:b/>
              </w:rPr>
              <w:br/>
            </w:r>
            <w:r w:rsidR="003C265C" w:rsidRPr="003C265C">
              <w:rPr>
                <w:rFonts w:cs="Arial"/>
                <w:sz w:val="16"/>
                <w:szCs w:val="16"/>
              </w:rPr>
              <w:t>Stand:</w:t>
            </w:r>
            <w:r w:rsidR="003C265C">
              <w:rPr>
                <w:rFonts w:cs="Arial"/>
                <w:b/>
              </w:rPr>
              <w:t xml:space="preserve"> </w:t>
            </w:r>
            <w:r w:rsidR="00641948">
              <w:rPr>
                <w:rFonts w:cs="Arial"/>
                <w:sz w:val="16"/>
                <w:szCs w:val="16"/>
              </w:rPr>
              <w:t>26.0</w:t>
            </w:r>
            <w:r w:rsidR="009A1B6D" w:rsidRPr="009A1B6D">
              <w:rPr>
                <w:rFonts w:cs="Arial"/>
                <w:sz w:val="16"/>
                <w:szCs w:val="16"/>
              </w:rPr>
              <w:t>5.2020</w:t>
            </w:r>
            <w:r w:rsidR="006F0D91">
              <w:rPr>
                <w:rFonts w:cs="Arial"/>
                <w:sz w:val="16"/>
                <w:szCs w:val="16"/>
              </w:rPr>
              <w:t xml:space="preserve"> / Version </w:t>
            </w:r>
            <w:r w:rsidR="00641948">
              <w:rPr>
                <w:rFonts w:cs="Arial"/>
                <w:sz w:val="16"/>
                <w:szCs w:val="16"/>
              </w:rPr>
              <w:t>3</w:t>
            </w:r>
          </w:p>
        </w:tc>
      </w:tr>
      <w:tr w:rsidR="00142A42" w:rsidTr="00A37255">
        <w:trPr>
          <w:trHeight w:val="712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6E6C32" w:rsidRDefault="003C265C" w:rsidP="00A37255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Gefährdung: </w:t>
            </w:r>
            <w:r w:rsidRPr="006E6C32">
              <w:rPr>
                <w:color w:val="000000"/>
                <w:sz w:val="22"/>
                <w:szCs w:val="22"/>
              </w:rPr>
              <w:t>direkt</w:t>
            </w:r>
            <w:r>
              <w:rPr>
                <w:color w:val="000000"/>
                <w:sz w:val="22"/>
                <w:szCs w:val="22"/>
              </w:rPr>
              <w:t>er</w:t>
            </w:r>
            <w:r w:rsidRPr="006E6C32">
              <w:rPr>
                <w:color w:val="000000"/>
                <w:sz w:val="22"/>
                <w:szCs w:val="22"/>
              </w:rPr>
              <w:t xml:space="preserve"> oder indirekt</w:t>
            </w:r>
            <w:r>
              <w:rPr>
                <w:color w:val="000000"/>
                <w:sz w:val="22"/>
                <w:szCs w:val="22"/>
              </w:rPr>
              <w:t>er</w:t>
            </w:r>
            <w:r w:rsidRPr="006E6C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Kontakt mit </w:t>
            </w:r>
            <w:r w:rsidR="006E6C32" w:rsidRPr="006E6C32">
              <w:rPr>
                <w:color w:val="000000"/>
                <w:sz w:val="22"/>
                <w:szCs w:val="22"/>
              </w:rPr>
              <w:t>infektiösen Körperflüssigkeiten und Ausscheidungen</w:t>
            </w:r>
          </w:p>
          <w:p w:rsidR="006E6C32" w:rsidRPr="00A90B4F" w:rsidRDefault="006E6C32" w:rsidP="00A37255">
            <w:pPr>
              <w:spacing w:before="80" w:after="80"/>
              <w:rPr>
                <w:b/>
                <w:color w:val="000000"/>
                <w:sz w:val="22"/>
                <w:szCs w:val="22"/>
              </w:rPr>
            </w:pPr>
            <w:r w:rsidRPr="0072706C">
              <w:rPr>
                <w:b/>
                <w:color w:val="000000"/>
                <w:sz w:val="22"/>
                <w:szCs w:val="22"/>
              </w:rPr>
              <w:t>Ziel</w:t>
            </w:r>
            <w:r w:rsidR="003C265C">
              <w:rPr>
                <w:b/>
                <w:color w:val="000000"/>
                <w:sz w:val="22"/>
                <w:szCs w:val="22"/>
              </w:rPr>
              <w:t>: M</w:t>
            </w:r>
            <w:r w:rsidRPr="0072706C">
              <w:rPr>
                <w:b/>
                <w:color w:val="000000"/>
                <w:sz w:val="22"/>
                <w:szCs w:val="22"/>
              </w:rPr>
              <w:t>ögliche Infektionsgefahr der Mitarbeitenden vermeiden!</w:t>
            </w:r>
          </w:p>
        </w:tc>
      </w:tr>
      <w:tr w:rsidR="00AE57A9" w:rsidTr="00A37255">
        <w:trPr>
          <w:trHeight w:val="1547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AE57A9" w:rsidRPr="00DC0239" w:rsidRDefault="00AE57A9" w:rsidP="00A3725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DE9D9" w:themeFill="accent6" w:themeFillTint="33"/>
              <w:spacing w:before="80" w:after="100"/>
              <w:ind w:right="-113"/>
              <w:rPr>
                <w:b/>
              </w:rPr>
            </w:pPr>
            <w:r w:rsidRPr="00DC0239">
              <w:rPr>
                <w:b/>
              </w:rPr>
              <w:t>Reinigungsarbeiten</w:t>
            </w:r>
            <w:r>
              <w:rPr>
                <w:b/>
              </w:rPr>
              <w:t xml:space="preserve">: </w:t>
            </w:r>
            <w:r w:rsidRPr="00DC0239">
              <w:rPr>
                <w:b/>
              </w:rPr>
              <w:t>Bänke</w:t>
            </w:r>
            <w:r>
              <w:rPr>
                <w:b/>
              </w:rPr>
              <w:t>,</w:t>
            </w:r>
            <w:r w:rsidRPr="00DC0239">
              <w:rPr>
                <w:b/>
              </w:rPr>
              <w:t xml:space="preserve"> Sitzflächen</w:t>
            </w:r>
            <w:r>
              <w:rPr>
                <w:b/>
              </w:rPr>
              <w:t>,</w:t>
            </w:r>
            <w:r w:rsidRPr="00DC0239">
              <w:rPr>
                <w:b/>
              </w:rPr>
              <w:t xml:space="preserve"> Kontaktfläche</w:t>
            </w:r>
            <w:r>
              <w:rPr>
                <w:b/>
              </w:rPr>
              <w:t xml:space="preserve">n wie z.B. </w:t>
            </w:r>
            <w:r w:rsidRPr="00DC0239">
              <w:rPr>
                <w:b/>
              </w:rPr>
              <w:t>Buchablage</w:t>
            </w:r>
          </w:p>
          <w:p w:rsidR="00AE57A9" w:rsidRDefault="00AE57A9" w:rsidP="00A37255">
            <w:pPr>
              <w:spacing w:before="60" w:after="80"/>
              <w:rPr>
                <w:sz w:val="22"/>
                <w:szCs w:val="22"/>
              </w:rPr>
            </w:pPr>
            <w:r w:rsidRPr="009A1B6D">
              <w:rPr>
                <w:b/>
                <w:sz w:val="22"/>
                <w:szCs w:val="22"/>
              </w:rPr>
              <w:t>*</w:t>
            </w:r>
            <w:r w:rsidRPr="009A1B6D">
              <w:rPr>
                <w:sz w:val="22"/>
                <w:szCs w:val="22"/>
              </w:rPr>
              <w:t xml:space="preserve">Das Sars-CoV-2 Virus ist ein behülltes Virus, dessen Lipidhülle </w:t>
            </w:r>
            <w:r w:rsidRPr="009A1B6D">
              <w:rPr>
                <w:b/>
                <w:sz w:val="22"/>
                <w:szCs w:val="22"/>
              </w:rPr>
              <w:t xml:space="preserve">durch die Tenside in Reinigungsmitteln </w:t>
            </w:r>
            <w:r w:rsidRPr="009A1B6D">
              <w:rPr>
                <w:sz w:val="22"/>
                <w:szCs w:val="22"/>
              </w:rPr>
              <w:t xml:space="preserve">(z.B. in Neutralseife, Spülmittel etc.) </w:t>
            </w:r>
            <w:r>
              <w:rPr>
                <w:sz w:val="22"/>
                <w:szCs w:val="22"/>
              </w:rPr>
              <w:t xml:space="preserve">bereits </w:t>
            </w:r>
            <w:r w:rsidRPr="009A1B6D">
              <w:rPr>
                <w:sz w:val="22"/>
                <w:szCs w:val="22"/>
              </w:rPr>
              <w:t>inaktiviert wird</w:t>
            </w:r>
            <w:r>
              <w:rPr>
                <w:sz w:val="22"/>
                <w:szCs w:val="22"/>
              </w:rPr>
              <w:t xml:space="preserve">. Deshalb reicht eine </w:t>
            </w:r>
            <w:r w:rsidRPr="009A1B6D">
              <w:rPr>
                <w:sz w:val="22"/>
                <w:szCs w:val="22"/>
              </w:rPr>
              <w:t>sorgfältige Reinigung aus!</w:t>
            </w:r>
            <w:r w:rsidR="006777E2">
              <w:rPr>
                <w:sz w:val="22"/>
                <w:szCs w:val="22"/>
              </w:rPr>
              <w:t xml:space="preserve">  </w:t>
            </w:r>
            <w:r w:rsidR="006777E2" w:rsidRPr="00496E37">
              <w:rPr>
                <w:rFonts w:cs="Arial"/>
                <w:sz w:val="22"/>
                <w:szCs w:val="22"/>
              </w:rPr>
              <w:t>Auch bei Orgelspieltischen: materialverträgliche Reinigung</w:t>
            </w:r>
          </w:p>
          <w:p w:rsidR="00AE57A9" w:rsidRPr="003C265C" w:rsidRDefault="00AE57A9" w:rsidP="00A37255">
            <w:pPr>
              <w:spacing w:before="60" w:after="80"/>
              <w:rPr>
                <w:sz w:val="16"/>
                <w:szCs w:val="16"/>
              </w:rPr>
            </w:pPr>
          </w:p>
          <w:p w:rsidR="00AE57A9" w:rsidRDefault="00AE57A9" w:rsidP="00A37255">
            <w:pPr>
              <w:spacing w:before="6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Vorgehensweise:</w:t>
            </w:r>
          </w:p>
          <w:p w:rsidR="00AE57A9" w:rsidRPr="003C265C" w:rsidRDefault="00AE57A9" w:rsidP="00A37255">
            <w:pPr>
              <w:pStyle w:val="Listenabsatz"/>
              <w:numPr>
                <w:ilvl w:val="0"/>
                <w:numId w:val="14"/>
              </w:numPr>
              <w:spacing w:before="60" w:after="80"/>
            </w:pPr>
            <w:r w:rsidRPr="003C265C">
              <w:rPr>
                <w:b/>
                <w:sz w:val="22"/>
                <w:szCs w:val="22"/>
              </w:rPr>
              <w:t>Mund-Nasen-Schutz ist bei dieser Tätigkeit nicht erforderlich,</w:t>
            </w:r>
            <w:r w:rsidRPr="003C265C">
              <w:rPr>
                <w:sz w:val="22"/>
                <w:szCs w:val="22"/>
              </w:rPr>
              <w:t xml:space="preserve"> da er lediglich einen Fremdschutz darstellt und es sich in der Regel um Alleine-Arbeit handelt.  </w:t>
            </w:r>
            <w:r w:rsidRPr="003C265C">
              <w:rPr>
                <w:sz w:val="22"/>
                <w:szCs w:val="22"/>
              </w:rPr>
              <w:br/>
              <w:t>Handschuhe sind nicht erforderlich.</w:t>
            </w:r>
          </w:p>
          <w:p w:rsidR="00AE57A9" w:rsidRPr="00E95D89" w:rsidRDefault="00AE57A9" w:rsidP="00A37255">
            <w:pPr>
              <w:pStyle w:val="Listenabsatz"/>
              <w:numPr>
                <w:ilvl w:val="0"/>
                <w:numId w:val="8"/>
              </w:numPr>
              <w:spacing w:before="60" w:after="80"/>
            </w:pPr>
            <w:r w:rsidRPr="00E95D89">
              <w:rPr>
                <w:sz w:val="22"/>
                <w:szCs w:val="22"/>
              </w:rPr>
              <w:t xml:space="preserve">Flächen </w:t>
            </w:r>
            <w:r w:rsidRPr="00E37049">
              <w:rPr>
                <w:b/>
                <w:sz w:val="22"/>
                <w:szCs w:val="22"/>
              </w:rPr>
              <w:t>mit lau</w:t>
            </w:r>
            <w:r w:rsidRPr="00F80EB3">
              <w:rPr>
                <w:b/>
                <w:sz w:val="22"/>
                <w:szCs w:val="22"/>
              </w:rPr>
              <w:t xml:space="preserve">warmen Wasser mit einem Spritzer Neutralseife </w:t>
            </w:r>
            <w:r>
              <w:rPr>
                <w:b/>
                <w:sz w:val="22"/>
                <w:szCs w:val="22"/>
              </w:rPr>
              <w:t xml:space="preserve">oder Spülmittel </w:t>
            </w:r>
            <w:r w:rsidRPr="00ED6828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95D89">
              <w:rPr>
                <w:sz w:val="22"/>
                <w:szCs w:val="22"/>
              </w:rPr>
              <w:t>abwischen</w:t>
            </w:r>
          </w:p>
          <w:p w:rsidR="00AE57A9" w:rsidRPr="00E95D89" w:rsidRDefault="00AE57A9" w:rsidP="00A37255">
            <w:pPr>
              <w:pStyle w:val="Listenabsatz"/>
              <w:numPr>
                <w:ilvl w:val="0"/>
                <w:numId w:val="8"/>
              </w:numPr>
              <w:spacing w:before="60" w:after="80"/>
            </w:pPr>
            <w:r w:rsidRPr="00DC0239">
              <w:rPr>
                <w:b/>
                <w:sz w:val="22"/>
                <w:szCs w:val="22"/>
              </w:rPr>
              <w:t>Weiches Tuch</w:t>
            </w:r>
            <w:r w:rsidRPr="00E95D89">
              <w:rPr>
                <w:sz w:val="22"/>
                <w:szCs w:val="22"/>
              </w:rPr>
              <w:t xml:space="preserve"> benutzen, gut auswringen</w:t>
            </w:r>
          </w:p>
          <w:p w:rsidR="00AE57A9" w:rsidRPr="00E37049" w:rsidRDefault="00AE57A9" w:rsidP="00A37255">
            <w:pPr>
              <w:pStyle w:val="Listenabsatz"/>
              <w:numPr>
                <w:ilvl w:val="0"/>
                <w:numId w:val="8"/>
              </w:numPr>
              <w:spacing w:before="60" w:after="80"/>
            </w:pPr>
            <w:r w:rsidRPr="00E95D89">
              <w:rPr>
                <w:sz w:val="22"/>
                <w:szCs w:val="22"/>
              </w:rPr>
              <w:t xml:space="preserve">Flächen mit trockenem </w:t>
            </w:r>
            <w:r>
              <w:rPr>
                <w:sz w:val="22"/>
                <w:szCs w:val="22"/>
              </w:rPr>
              <w:t>(Hand)tuch nach</w:t>
            </w:r>
            <w:r w:rsidRPr="00E95D89">
              <w:rPr>
                <w:sz w:val="22"/>
                <w:szCs w:val="22"/>
              </w:rPr>
              <w:t>wischen</w:t>
            </w:r>
          </w:p>
          <w:p w:rsidR="00AE57A9" w:rsidRPr="00E95D89" w:rsidRDefault="00AE57A9" w:rsidP="00A37255">
            <w:pPr>
              <w:pStyle w:val="Listenabsatz"/>
              <w:numPr>
                <w:ilvl w:val="0"/>
                <w:numId w:val="8"/>
              </w:numPr>
              <w:spacing w:before="60" w:after="80"/>
            </w:pPr>
            <w:r>
              <w:rPr>
                <w:sz w:val="22"/>
                <w:szCs w:val="22"/>
              </w:rPr>
              <w:t>Wasser regelmäßig austauschen</w:t>
            </w:r>
          </w:p>
          <w:p w:rsidR="00AE57A9" w:rsidRDefault="00AE57A9" w:rsidP="00A37255">
            <w:pPr>
              <w:spacing w:before="60" w:after="80"/>
              <w:rPr>
                <w:b/>
                <w:sz w:val="22"/>
                <w:szCs w:val="22"/>
              </w:rPr>
            </w:pPr>
            <w:r w:rsidRPr="00E95D89">
              <w:rPr>
                <w:b/>
                <w:sz w:val="22"/>
                <w:szCs w:val="22"/>
              </w:rPr>
              <w:t>Wichtig: keine Feuchtigkeit auf den Flächen hinterlassen!</w:t>
            </w:r>
          </w:p>
          <w:p w:rsidR="00AE57A9" w:rsidRPr="00F80EB3" w:rsidRDefault="00AE57A9" w:rsidP="00A37255">
            <w:pPr>
              <w:pStyle w:val="Listenabsatz"/>
              <w:numPr>
                <w:ilvl w:val="0"/>
                <w:numId w:val="9"/>
              </w:numPr>
              <w:spacing w:before="60" w:after="80"/>
            </w:pPr>
            <w:r w:rsidRPr="00F80EB3">
              <w:rPr>
                <w:sz w:val="22"/>
                <w:szCs w:val="22"/>
              </w:rPr>
              <w:t xml:space="preserve">Die benutzten Lappen und Tücher </w:t>
            </w:r>
            <w:r>
              <w:rPr>
                <w:sz w:val="22"/>
                <w:szCs w:val="22"/>
              </w:rPr>
              <w:t xml:space="preserve">sind </w:t>
            </w:r>
            <w:r w:rsidRPr="00F80EB3">
              <w:rPr>
                <w:b/>
                <w:sz w:val="22"/>
                <w:szCs w:val="22"/>
              </w:rPr>
              <w:t>nach jedem Gebrauch</w:t>
            </w:r>
            <w:r w:rsidRPr="00F80E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zu e</w:t>
            </w:r>
            <w:r w:rsidRPr="00F80EB3">
              <w:rPr>
                <w:sz w:val="22"/>
                <w:szCs w:val="22"/>
              </w:rPr>
              <w:t>ntsorg</w:t>
            </w:r>
            <w:r>
              <w:rPr>
                <w:sz w:val="22"/>
                <w:szCs w:val="22"/>
              </w:rPr>
              <w:t>en</w:t>
            </w:r>
            <w:r w:rsidRPr="00F80EB3">
              <w:rPr>
                <w:sz w:val="22"/>
                <w:szCs w:val="22"/>
              </w:rPr>
              <w:t xml:space="preserve"> oder nach den allgemeinen Hygieneregeln </w:t>
            </w:r>
            <w:r>
              <w:rPr>
                <w:sz w:val="22"/>
                <w:szCs w:val="22"/>
              </w:rPr>
              <w:t xml:space="preserve">zu </w:t>
            </w:r>
            <w:r w:rsidRPr="00F80EB3">
              <w:rPr>
                <w:sz w:val="22"/>
                <w:szCs w:val="22"/>
              </w:rPr>
              <w:t>waschen. (Praxistipp: mehrere handelsübliche Spüllappen in einem Liter Wasser mit einem Spitzer Spülmittel einweichen, anschl</w:t>
            </w:r>
            <w:r>
              <w:rPr>
                <w:sz w:val="22"/>
                <w:szCs w:val="22"/>
              </w:rPr>
              <w:t>ießend Spüllappen auswringen, 8</w:t>
            </w:r>
            <w:r w:rsidRPr="00F80EB3">
              <w:rPr>
                <w:sz w:val="22"/>
                <w:szCs w:val="22"/>
              </w:rPr>
              <w:t>fach falten, für jede Fläche den Lappen auf eine nicht benutzte Fläche drehen, anschließend bei 60 °C waschen)</w:t>
            </w:r>
          </w:p>
          <w:p w:rsidR="00AE57A9" w:rsidRDefault="00AE57A9" w:rsidP="00A37255">
            <w:pPr>
              <w:pStyle w:val="Listenabsatz"/>
              <w:numPr>
                <w:ilvl w:val="0"/>
                <w:numId w:val="9"/>
              </w:numPr>
              <w:spacing w:before="60" w:after="80"/>
            </w:pPr>
            <w:r w:rsidRPr="009A1B6D">
              <w:rPr>
                <w:sz w:val="22"/>
                <w:szCs w:val="22"/>
              </w:rPr>
              <w:t>Nach der Arbeit, Hände waschen und Haut mit Pflegecreme eincremen.</w:t>
            </w:r>
          </w:p>
          <w:p w:rsidR="00AE57A9" w:rsidRPr="00E37049" w:rsidRDefault="00AE57A9" w:rsidP="00A37255">
            <w:pPr>
              <w:spacing w:before="60" w:after="80"/>
            </w:pPr>
          </w:p>
        </w:tc>
      </w:tr>
      <w:tr w:rsidR="00DC0239" w:rsidTr="00A37255">
        <w:trPr>
          <w:trHeight w:val="1547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DC0239" w:rsidRDefault="00DC0239" w:rsidP="00A3725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DE9D9" w:themeFill="accent6" w:themeFillTint="33"/>
              <w:spacing w:before="80" w:after="100"/>
              <w:ind w:right="-113"/>
              <w:rPr>
                <w:b/>
                <w:bCs/>
              </w:rPr>
            </w:pPr>
            <w:r w:rsidRPr="00DC0239">
              <w:rPr>
                <w:b/>
              </w:rPr>
              <w:t>Desinfektions</w:t>
            </w:r>
            <w:r>
              <w:rPr>
                <w:b/>
                <w:bCs/>
              </w:rPr>
              <w:t xml:space="preserve">mittel zu </w:t>
            </w:r>
            <w:r w:rsidR="001A14FB">
              <w:rPr>
                <w:b/>
                <w:bCs/>
              </w:rPr>
              <w:t>Corona Virus</w:t>
            </w:r>
            <w:r>
              <w:rPr>
                <w:b/>
                <w:bCs/>
              </w:rPr>
              <w:t xml:space="preserve"> SARS-Co-2</w:t>
            </w:r>
          </w:p>
          <w:p w:rsidR="00DC0239" w:rsidRDefault="001A14FB" w:rsidP="00A37255">
            <w:pPr>
              <w:spacing w:before="8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Eine</w:t>
            </w:r>
            <w:r w:rsidR="00DC0239" w:rsidRPr="00DB4B2D">
              <w:rPr>
                <w:rFonts w:cs="Arial"/>
                <w:sz w:val="22"/>
                <w:szCs w:val="22"/>
              </w:rPr>
              <w:t xml:space="preserve"> gezielte Desinfektion ist erforderlich, wo Krankheitserreger auftreten und Kontaktmöglichkeiten </w:t>
            </w:r>
            <w:r>
              <w:rPr>
                <w:rFonts w:cs="Arial"/>
                <w:sz w:val="22"/>
                <w:szCs w:val="22"/>
              </w:rPr>
              <w:br/>
            </w:r>
            <w:r w:rsidR="00DC0239" w:rsidRPr="00DB4B2D">
              <w:rPr>
                <w:rFonts w:cs="Arial"/>
                <w:sz w:val="22"/>
                <w:szCs w:val="22"/>
              </w:rPr>
              <w:t>zur Weiterverbreitung bestehen</w:t>
            </w:r>
            <w:r w:rsidR="00A90B4F">
              <w:rPr>
                <w:rFonts w:cs="Arial"/>
                <w:sz w:val="22"/>
                <w:szCs w:val="22"/>
              </w:rPr>
              <w:t>.</w:t>
            </w:r>
          </w:p>
          <w:p w:rsidR="00DC0239" w:rsidRPr="007956E1" w:rsidRDefault="001A14FB" w:rsidP="00A37255">
            <w:pPr>
              <w:spacing w:before="8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</w:t>
            </w:r>
            <w:r w:rsidR="00DC0239" w:rsidRPr="007956E1">
              <w:rPr>
                <w:rFonts w:cs="Arial"/>
                <w:b/>
                <w:sz w:val="22"/>
                <w:szCs w:val="22"/>
              </w:rPr>
              <w:t xml:space="preserve">onsequente Händehygiene </w:t>
            </w:r>
            <w:r w:rsidR="00E322C9" w:rsidRPr="006F0D91">
              <w:rPr>
                <w:rFonts w:cs="Arial"/>
                <w:b/>
                <w:sz w:val="22"/>
                <w:szCs w:val="22"/>
              </w:rPr>
              <w:t xml:space="preserve">und Abstand </w:t>
            </w:r>
            <w:r w:rsidR="00E322C9">
              <w:rPr>
                <w:rFonts w:cs="Arial"/>
                <w:b/>
                <w:sz w:val="22"/>
                <w:szCs w:val="22"/>
              </w:rPr>
              <w:t xml:space="preserve">halten sind </w:t>
            </w:r>
            <w:r w:rsidR="00DC0239" w:rsidRPr="007956E1">
              <w:rPr>
                <w:rFonts w:cs="Arial"/>
                <w:b/>
                <w:sz w:val="22"/>
                <w:szCs w:val="22"/>
              </w:rPr>
              <w:t>ist die wirksamste</w:t>
            </w:r>
            <w:r w:rsidR="00E322C9">
              <w:rPr>
                <w:rFonts w:cs="Arial"/>
                <w:b/>
                <w:sz w:val="22"/>
                <w:szCs w:val="22"/>
              </w:rPr>
              <w:t>n</w:t>
            </w:r>
            <w:r w:rsidR="00DC0239" w:rsidRPr="007956E1">
              <w:rPr>
                <w:rFonts w:cs="Arial"/>
                <w:b/>
                <w:sz w:val="22"/>
                <w:szCs w:val="22"/>
              </w:rPr>
              <w:t xml:space="preserve"> Maßnahme</w:t>
            </w:r>
            <w:r w:rsidR="00E322C9">
              <w:rPr>
                <w:rFonts w:cs="Arial"/>
                <w:b/>
                <w:sz w:val="22"/>
                <w:szCs w:val="22"/>
              </w:rPr>
              <w:t>n</w:t>
            </w:r>
            <w:r w:rsidR="00DC0239" w:rsidRPr="007956E1">
              <w:rPr>
                <w:rFonts w:cs="Arial"/>
                <w:b/>
                <w:sz w:val="22"/>
                <w:szCs w:val="22"/>
              </w:rPr>
              <w:t xml:space="preserve"> gegen die Übertragung von Krankheitserregern</w:t>
            </w:r>
            <w:r w:rsidR="00DC0239">
              <w:rPr>
                <w:rFonts w:cs="Arial"/>
                <w:b/>
                <w:sz w:val="22"/>
                <w:szCs w:val="22"/>
              </w:rPr>
              <w:t>!</w:t>
            </w:r>
          </w:p>
          <w:p w:rsidR="00DC0239" w:rsidRDefault="00DC0239" w:rsidP="00A37255">
            <w:pPr>
              <w:spacing w:before="80" w:after="60"/>
              <w:rPr>
                <w:rFonts w:cs="Arial"/>
                <w:sz w:val="22"/>
                <w:szCs w:val="22"/>
              </w:rPr>
            </w:pPr>
            <w:r w:rsidRPr="00606804">
              <w:rPr>
                <w:rFonts w:cs="Arial"/>
                <w:sz w:val="22"/>
                <w:szCs w:val="22"/>
              </w:rPr>
              <w:t xml:space="preserve">Für die </w:t>
            </w:r>
            <w:r w:rsidR="00AE57A9">
              <w:rPr>
                <w:rFonts w:cs="Arial"/>
                <w:sz w:val="22"/>
                <w:szCs w:val="22"/>
              </w:rPr>
              <w:t>Handde</w:t>
            </w:r>
            <w:r w:rsidRPr="00606804">
              <w:rPr>
                <w:rFonts w:cs="Arial"/>
                <w:sz w:val="22"/>
                <w:szCs w:val="22"/>
              </w:rPr>
              <w:t xml:space="preserve">sinfektion </w:t>
            </w:r>
            <w:r w:rsidR="00AE57A9">
              <w:rPr>
                <w:rFonts w:cs="Arial"/>
                <w:sz w:val="22"/>
                <w:szCs w:val="22"/>
              </w:rPr>
              <w:t>müssen</w:t>
            </w:r>
            <w:r w:rsidRPr="00606804">
              <w:rPr>
                <w:rFonts w:cs="Arial"/>
                <w:sz w:val="22"/>
                <w:szCs w:val="22"/>
              </w:rPr>
              <w:t xml:space="preserve"> Mittel mit nachgewiesener Wirksamkeit gegen </w:t>
            </w:r>
            <w:r w:rsidRPr="00DB4B2D">
              <w:rPr>
                <w:rFonts w:cs="Arial"/>
                <w:b/>
                <w:sz w:val="22"/>
                <w:szCs w:val="22"/>
              </w:rPr>
              <w:t>behüllte Viren</w:t>
            </w:r>
            <w:r w:rsidR="003C265C">
              <w:rPr>
                <w:rFonts w:cs="Arial"/>
                <w:b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(„begrenzt </w:t>
            </w:r>
            <w:proofErr w:type="spellStart"/>
            <w:r>
              <w:rPr>
                <w:rFonts w:cs="Arial"/>
                <w:sz w:val="22"/>
                <w:szCs w:val="22"/>
              </w:rPr>
              <w:t>viruzid</w:t>
            </w:r>
            <w:proofErr w:type="spellEnd"/>
            <w:r>
              <w:rPr>
                <w:rFonts w:cs="Arial"/>
                <w:sz w:val="22"/>
                <w:szCs w:val="22"/>
              </w:rPr>
              <w:t>“)</w:t>
            </w:r>
            <w:r w:rsidRPr="00606804">
              <w:rPr>
                <w:rFonts w:cs="Arial"/>
                <w:sz w:val="22"/>
                <w:szCs w:val="22"/>
              </w:rPr>
              <w:t>verwendet werden</w:t>
            </w:r>
            <w:r w:rsidR="00AE57A9">
              <w:rPr>
                <w:rFonts w:cs="Arial"/>
                <w:sz w:val="22"/>
                <w:szCs w:val="22"/>
              </w:rPr>
              <w:t>, wichtig ist auch „rückfettend“</w:t>
            </w:r>
            <w:r w:rsidRPr="00606804">
              <w:rPr>
                <w:rFonts w:cs="Arial"/>
                <w:sz w:val="22"/>
                <w:szCs w:val="22"/>
              </w:rPr>
              <w:t>.</w:t>
            </w:r>
          </w:p>
          <w:p w:rsidR="00DC0239" w:rsidRPr="00606804" w:rsidRDefault="00DC0239" w:rsidP="00A37255">
            <w:pPr>
              <w:spacing w:before="8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 können auch </w:t>
            </w:r>
            <w:r w:rsidR="00AE57A9">
              <w:rPr>
                <w:rFonts w:cs="Arial"/>
                <w:sz w:val="22"/>
                <w:szCs w:val="22"/>
              </w:rPr>
              <w:t>Handd</w:t>
            </w:r>
            <w:r>
              <w:rPr>
                <w:rFonts w:cs="Arial"/>
                <w:sz w:val="22"/>
                <w:szCs w:val="22"/>
              </w:rPr>
              <w:t>esinfektionsmittel mit erweitertem Wirkbereich verwendet werden, wie z. B:</w:t>
            </w:r>
          </w:p>
          <w:p w:rsidR="00DC0239" w:rsidRPr="00606804" w:rsidRDefault="00DC0239" w:rsidP="00A37255">
            <w:pPr>
              <w:pStyle w:val="Listenabsatz"/>
              <w:numPr>
                <w:ilvl w:val="0"/>
                <w:numId w:val="3"/>
              </w:numPr>
              <w:spacing w:before="80" w:after="60"/>
              <w:rPr>
                <w:rFonts w:cs="Arial"/>
                <w:sz w:val="22"/>
                <w:szCs w:val="22"/>
              </w:rPr>
            </w:pPr>
            <w:r w:rsidRPr="00606804">
              <w:rPr>
                <w:rFonts w:cs="Arial"/>
                <w:sz w:val="22"/>
                <w:szCs w:val="22"/>
              </w:rPr>
              <w:t>begrenzt viruzid PLUS</w:t>
            </w:r>
          </w:p>
          <w:p w:rsidR="00DC0239" w:rsidRPr="00606804" w:rsidRDefault="00DC0239" w:rsidP="00A37255">
            <w:pPr>
              <w:pStyle w:val="Listenabsatz"/>
              <w:numPr>
                <w:ilvl w:val="0"/>
                <w:numId w:val="3"/>
              </w:numPr>
              <w:spacing w:before="80" w:after="60"/>
              <w:rPr>
                <w:rFonts w:cs="Arial"/>
                <w:sz w:val="22"/>
                <w:szCs w:val="22"/>
              </w:rPr>
            </w:pPr>
            <w:r w:rsidRPr="00606804">
              <w:rPr>
                <w:rFonts w:cs="Arial"/>
                <w:sz w:val="22"/>
                <w:szCs w:val="22"/>
              </w:rPr>
              <w:t>viruzid</w:t>
            </w:r>
          </w:p>
          <w:p w:rsidR="00DC0239" w:rsidRPr="00DC0239" w:rsidRDefault="00DC0239" w:rsidP="00A37255">
            <w:pPr>
              <w:spacing w:before="80" w:after="60"/>
            </w:pPr>
            <w:r w:rsidRPr="00606804">
              <w:rPr>
                <w:rFonts w:cs="Arial"/>
                <w:sz w:val="22"/>
                <w:szCs w:val="22"/>
              </w:rPr>
              <w:t xml:space="preserve">Geeignete Mittel </w:t>
            </w:r>
            <w:r w:rsidR="00AE57A9">
              <w:rPr>
                <w:rFonts w:cs="Arial"/>
                <w:sz w:val="22"/>
                <w:szCs w:val="22"/>
              </w:rPr>
              <w:t xml:space="preserve">zu Desinfektion allgemein </w:t>
            </w:r>
            <w:r w:rsidRPr="00606804">
              <w:rPr>
                <w:rFonts w:cs="Arial"/>
                <w:sz w:val="22"/>
                <w:szCs w:val="22"/>
              </w:rPr>
              <w:t>sind u.a. in der Liste der vom RKI geprüften und anerkannten Desinfektionsmittel</w:t>
            </w:r>
            <w:r w:rsidRPr="00FD59A7">
              <w:rPr>
                <w:rFonts w:cs="Arial"/>
                <w:color w:val="323232"/>
                <w:sz w:val="22"/>
                <w:szCs w:val="22"/>
              </w:rPr>
              <w:t xml:space="preserve"> </w:t>
            </w:r>
            <w:r w:rsidRPr="00606804">
              <w:rPr>
                <w:rFonts w:cs="Arial"/>
                <w:sz w:val="22"/>
                <w:szCs w:val="22"/>
              </w:rPr>
              <w:t>und -verfahren</w:t>
            </w:r>
            <w:r w:rsidRPr="00FD59A7">
              <w:rPr>
                <w:rFonts w:cs="Arial"/>
                <w:color w:val="323232"/>
                <w:sz w:val="22"/>
                <w:szCs w:val="22"/>
              </w:rPr>
              <w:t xml:space="preserve"> (</w:t>
            </w:r>
            <w:hyperlink r:id="rId10" w:tooltip="Liste der vom Robert Koch-Institut geprüften und anerkannten Desinfektionsmittel und -verfahren. Stand: 31. Oktober 2017 (17. Ausgabe)" w:history="1">
              <w:r w:rsidRPr="00FD59A7">
                <w:rPr>
                  <w:rFonts w:cs="Arial"/>
                  <w:color w:val="003F97"/>
                  <w:sz w:val="22"/>
                  <w:szCs w:val="22"/>
                </w:rPr>
                <w:t>RKI-Liste</w:t>
              </w:r>
            </w:hyperlink>
            <w:r w:rsidRPr="00FD59A7">
              <w:rPr>
                <w:rFonts w:cs="Arial"/>
                <w:color w:val="323232"/>
                <w:sz w:val="22"/>
                <w:szCs w:val="22"/>
              </w:rPr>
              <w:t xml:space="preserve">) </w:t>
            </w:r>
            <w:r w:rsidRPr="00606804">
              <w:rPr>
                <w:rFonts w:cs="Arial"/>
                <w:sz w:val="22"/>
                <w:szCs w:val="22"/>
              </w:rPr>
              <w:t>sowie in der</w:t>
            </w:r>
            <w:r w:rsidRPr="00FD59A7">
              <w:rPr>
                <w:rFonts w:cs="Arial"/>
                <w:color w:val="323232"/>
                <w:sz w:val="22"/>
                <w:szCs w:val="22"/>
              </w:rPr>
              <w:t xml:space="preserve"> </w:t>
            </w:r>
            <w:hyperlink r:id="rId11" w:tgtFrame="_blank" w:tooltip="Externer Link Verbund für Angewandte Hygiene (VAH) (Öffnet neues Fenster)" w:history="1">
              <w:r w:rsidRPr="00FD59A7">
                <w:rPr>
                  <w:rFonts w:cs="Arial"/>
                  <w:color w:val="003F97"/>
                  <w:sz w:val="22"/>
                  <w:szCs w:val="22"/>
                </w:rPr>
                <w:t>VAH-Liste</w:t>
              </w:r>
            </w:hyperlink>
            <w:r w:rsidRPr="00FD59A7">
              <w:rPr>
                <w:rFonts w:cs="Arial"/>
                <w:color w:val="323232"/>
                <w:sz w:val="22"/>
                <w:szCs w:val="22"/>
              </w:rPr>
              <w:t xml:space="preserve"> </w:t>
            </w:r>
            <w:r w:rsidRPr="00606804">
              <w:rPr>
                <w:rFonts w:cs="Arial"/>
                <w:sz w:val="22"/>
                <w:szCs w:val="22"/>
              </w:rPr>
              <w:t>aufgeführt.</w:t>
            </w:r>
          </w:p>
        </w:tc>
      </w:tr>
      <w:tr w:rsidR="00E37049" w:rsidTr="00A37255">
        <w:trPr>
          <w:trHeight w:val="1547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E37049" w:rsidRPr="007956E1" w:rsidRDefault="00E37049" w:rsidP="00A3725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DE9D9" w:themeFill="accent6" w:themeFillTint="33"/>
              <w:spacing w:before="80" w:after="100"/>
              <w:ind w:right="-113"/>
              <w:rPr>
                <w:b/>
              </w:rPr>
            </w:pPr>
            <w:r w:rsidRPr="007956E1">
              <w:rPr>
                <w:b/>
              </w:rPr>
              <w:lastRenderedPageBreak/>
              <w:t>Türklinken aus Metall</w:t>
            </w:r>
          </w:p>
          <w:p w:rsidR="00A52C4A" w:rsidRDefault="00A90B4F" w:rsidP="00A37255">
            <w:pPr>
              <w:pStyle w:val="Listenabsatz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A52C4A" w:rsidRPr="007956E1">
              <w:rPr>
                <w:b/>
                <w:sz w:val="22"/>
                <w:szCs w:val="22"/>
              </w:rPr>
              <w:t>esinfektion</w:t>
            </w:r>
            <w:r w:rsidR="00A52C4A" w:rsidRPr="007956E1">
              <w:rPr>
                <w:sz w:val="22"/>
                <w:szCs w:val="22"/>
              </w:rPr>
              <w:t xml:space="preserve"> der Türklinken</w:t>
            </w:r>
            <w:r>
              <w:rPr>
                <w:sz w:val="22"/>
                <w:szCs w:val="22"/>
              </w:rPr>
              <w:t xml:space="preserve"> (Wischdesinfektion)</w:t>
            </w:r>
            <w:r w:rsidR="00B279F8">
              <w:rPr>
                <w:sz w:val="22"/>
                <w:szCs w:val="22"/>
              </w:rPr>
              <w:br/>
            </w:r>
            <w:r w:rsidRPr="00A90B4F">
              <w:rPr>
                <w:sz w:val="22"/>
                <w:szCs w:val="22"/>
              </w:rPr>
              <w:t>E</w:t>
            </w:r>
            <w:r w:rsidR="00B279F8" w:rsidRPr="00A90B4F">
              <w:rPr>
                <w:sz w:val="22"/>
                <w:szCs w:val="22"/>
              </w:rPr>
              <w:t>i</w:t>
            </w:r>
            <w:r w:rsidR="00B279F8" w:rsidRPr="007956E1">
              <w:rPr>
                <w:sz w:val="22"/>
                <w:szCs w:val="22"/>
              </w:rPr>
              <w:t>ne Sprüh</w:t>
            </w:r>
            <w:r w:rsidR="00B279F8">
              <w:rPr>
                <w:sz w:val="22"/>
                <w:szCs w:val="22"/>
              </w:rPr>
              <w:t>des</w:t>
            </w:r>
            <w:r w:rsidR="00B279F8" w:rsidRPr="007956E1">
              <w:rPr>
                <w:sz w:val="22"/>
                <w:szCs w:val="22"/>
              </w:rPr>
              <w:t>infektion, d. h. die Benetzung der Oberfläche ohne mechanische Einwirkung, ist weniger effektiv, zusätzlich w</w:t>
            </w:r>
            <w:r w:rsidR="00313040">
              <w:rPr>
                <w:sz w:val="22"/>
                <w:szCs w:val="22"/>
              </w:rPr>
              <w:t>ürde</w:t>
            </w:r>
            <w:r w:rsidR="00B279F8" w:rsidRPr="007956E1">
              <w:rPr>
                <w:sz w:val="22"/>
                <w:szCs w:val="22"/>
              </w:rPr>
              <w:t xml:space="preserve"> der Sprühnebel eingeatmet</w:t>
            </w:r>
            <w:r w:rsidR="00B279F8">
              <w:rPr>
                <w:sz w:val="22"/>
                <w:szCs w:val="22"/>
              </w:rPr>
              <w:t>.</w:t>
            </w:r>
          </w:p>
          <w:p w:rsidR="00E37049" w:rsidRPr="00B279F8" w:rsidRDefault="00B279F8" w:rsidP="00A37255">
            <w:pPr>
              <w:pStyle w:val="Textkrper2"/>
              <w:numPr>
                <w:ilvl w:val="0"/>
                <w:numId w:val="9"/>
              </w:numPr>
              <w:tabs>
                <w:tab w:val="left" w:pos="2694"/>
                <w:tab w:val="left" w:pos="3828"/>
                <w:tab w:val="left" w:pos="5103"/>
              </w:tabs>
              <w:spacing w:before="120" w:after="60" w:line="240" w:lineRule="auto"/>
              <w:ind w:right="-284"/>
            </w:pPr>
            <w:r w:rsidRPr="009A1B6D">
              <w:rPr>
                <w:color w:val="000000"/>
                <w:sz w:val="22"/>
                <w:szCs w:val="22"/>
              </w:rPr>
              <w:t xml:space="preserve">Handdesinfektionsmittel gegen </w:t>
            </w:r>
            <w:r w:rsidR="001A14FB" w:rsidRPr="009A1B6D">
              <w:rPr>
                <w:color w:val="000000"/>
                <w:sz w:val="22"/>
                <w:szCs w:val="22"/>
              </w:rPr>
              <w:t>Corona Virus</w:t>
            </w:r>
            <w:r w:rsidRPr="009A1B6D">
              <w:rPr>
                <w:color w:val="000000"/>
                <w:sz w:val="22"/>
                <w:szCs w:val="22"/>
              </w:rPr>
              <w:t xml:space="preserve">: „begrenzt viruzid“, kann auch für Flächen </w:t>
            </w:r>
            <w:r w:rsidRPr="009A1B6D">
              <w:rPr>
                <w:color w:val="000000"/>
                <w:sz w:val="22"/>
                <w:szCs w:val="22"/>
              </w:rPr>
              <w:br/>
            </w:r>
            <w:r w:rsidR="00A90B4F" w:rsidRPr="009A1B6D">
              <w:rPr>
                <w:color w:val="000000"/>
                <w:sz w:val="22"/>
                <w:szCs w:val="22"/>
              </w:rPr>
              <w:t>verwendet werden (</w:t>
            </w:r>
            <w:r w:rsidRPr="009A1B6D">
              <w:rPr>
                <w:color w:val="000000"/>
                <w:sz w:val="22"/>
                <w:szCs w:val="22"/>
              </w:rPr>
              <w:t>evtl. Schlierenbildung</w:t>
            </w:r>
            <w:r w:rsidR="00A90B4F" w:rsidRPr="009A1B6D">
              <w:rPr>
                <w:color w:val="000000"/>
                <w:sz w:val="22"/>
                <w:szCs w:val="22"/>
              </w:rPr>
              <w:t xml:space="preserve"> möglich</w:t>
            </w:r>
            <w:r w:rsidRPr="009A1B6D">
              <w:rPr>
                <w:color w:val="000000"/>
                <w:sz w:val="22"/>
                <w:szCs w:val="22"/>
              </w:rPr>
              <w:t>, die aber nicht im Material verbleiben.)</w:t>
            </w:r>
          </w:p>
        </w:tc>
      </w:tr>
      <w:tr w:rsidR="007956E1" w:rsidTr="00A37255">
        <w:trPr>
          <w:trHeight w:val="1547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7956E1" w:rsidRDefault="007956E1" w:rsidP="00A3725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DE9D9" w:themeFill="accent6" w:themeFillTint="33"/>
              <w:spacing w:before="80" w:after="100"/>
              <w:ind w:right="-113"/>
              <w:rPr>
                <w:b/>
              </w:rPr>
            </w:pPr>
            <w:r>
              <w:rPr>
                <w:b/>
              </w:rPr>
              <w:t>Klebebänder zur Kennzeichnung</w:t>
            </w:r>
            <w:r w:rsidR="00631247">
              <w:rPr>
                <w:b/>
              </w:rPr>
              <w:t>/ Sperrung von Sitzflächen und Fußböden etc.</w:t>
            </w:r>
          </w:p>
          <w:p w:rsidR="001743A1" w:rsidRPr="00163FD4" w:rsidRDefault="001743A1" w:rsidP="00A37255">
            <w:pPr>
              <w:pStyle w:val="Listenabsatz"/>
              <w:numPr>
                <w:ilvl w:val="0"/>
                <w:numId w:val="3"/>
              </w:numPr>
              <w:spacing w:before="80" w:after="80"/>
            </w:pPr>
            <w:r w:rsidRPr="00631247">
              <w:rPr>
                <w:rFonts w:cs="Arial"/>
                <w:b/>
                <w:sz w:val="22"/>
                <w:szCs w:val="22"/>
              </w:rPr>
              <w:t>Malerklebebänder benutzen</w:t>
            </w:r>
            <w:r w:rsidRPr="00DC0239">
              <w:rPr>
                <w:rFonts w:cs="Arial"/>
                <w:sz w:val="22"/>
                <w:szCs w:val="22"/>
              </w:rPr>
              <w:t xml:space="preserve">, die mind. 60 Tage- </w:t>
            </w:r>
            <w:r w:rsidR="00631247">
              <w:rPr>
                <w:rFonts w:cs="Arial"/>
                <w:sz w:val="22"/>
                <w:szCs w:val="22"/>
              </w:rPr>
              <w:t xml:space="preserve">möglichst </w:t>
            </w:r>
            <w:r w:rsidRPr="00DC0239">
              <w:rPr>
                <w:rFonts w:cs="Arial"/>
                <w:sz w:val="22"/>
                <w:szCs w:val="22"/>
              </w:rPr>
              <w:t>5 Monate</w:t>
            </w:r>
            <w:r w:rsidR="00631247">
              <w:rPr>
                <w:rFonts w:cs="Arial"/>
                <w:sz w:val="22"/>
                <w:szCs w:val="22"/>
              </w:rPr>
              <w:t>,</w:t>
            </w:r>
            <w:r w:rsidRPr="00DC0239">
              <w:rPr>
                <w:rFonts w:cs="Arial"/>
                <w:sz w:val="22"/>
                <w:szCs w:val="22"/>
              </w:rPr>
              <w:t xml:space="preserve"> rückstandfrei entfernbar sind und keine Lösungsmittel enthalten</w:t>
            </w:r>
            <w:r w:rsidR="00163FD4">
              <w:rPr>
                <w:rFonts w:cs="Arial"/>
                <w:sz w:val="22"/>
                <w:szCs w:val="22"/>
              </w:rPr>
              <w:t xml:space="preserve"> (z.B. erhältlich in gutsortiertem Baumärkten)</w:t>
            </w:r>
            <w:r w:rsidR="00631247">
              <w:rPr>
                <w:rFonts w:cs="Arial"/>
                <w:sz w:val="22"/>
                <w:szCs w:val="22"/>
              </w:rPr>
              <w:t>!</w:t>
            </w:r>
          </w:p>
          <w:p w:rsidR="00163FD4" w:rsidRPr="00163FD4" w:rsidRDefault="00163FD4" w:rsidP="00A37255">
            <w:pPr>
              <w:pStyle w:val="Listenabsatz"/>
              <w:numPr>
                <w:ilvl w:val="0"/>
                <w:numId w:val="3"/>
              </w:numPr>
              <w:spacing w:before="80" w:after="80"/>
            </w:pPr>
            <w:r w:rsidRPr="009A1B6D">
              <w:rPr>
                <w:rFonts w:cs="Arial"/>
                <w:b/>
                <w:sz w:val="22"/>
                <w:szCs w:val="22"/>
              </w:rPr>
              <w:t xml:space="preserve">Keine transparente Klebefilme, Paketklebeband oder einfache Malerkrepp benutzen </w:t>
            </w:r>
            <w:r w:rsidRPr="009A1B6D">
              <w:rPr>
                <w:rFonts w:cs="Arial"/>
                <w:b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Nachteil: enthalten lösemittelhaltige Kleber, diese ziehen in die Oberflächen</w:t>
            </w:r>
            <w:r w:rsidR="00631247">
              <w:rPr>
                <w:rFonts w:cs="Arial"/>
                <w:sz w:val="22"/>
                <w:szCs w:val="22"/>
              </w:rPr>
              <w:t xml:space="preserve"> (wie Holz, Natursteinböden, poröse Oberflächen etc.)</w:t>
            </w:r>
            <w:r>
              <w:rPr>
                <w:rFonts w:cs="Arial"/>
                <w:sz w:val="22"/>
                <w:szCs w:val="22"/>
              </w:rPr>
              <w:t xml:space="preserve"> ein, es entstehen Verfärbungen. </w:t>
            </w:r>
            <w:r w:rsidR="009A1B6D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 xml:space="preserve">Insbesondere beim Entfernen der Paketkleber können </w:t>
            </w:r>
            <w:r w:rsidR="00631247">
              <w:rPr>
                <w:rFonts w:cs="Arial"/>
                <w:sz w:val="22"/>
                <w:szCs w:val="22"/>
              </w:rPr>
              <w:t xml:space="preserve">vorhandene </w:t>
            </w:r>
            <w:r>
              <w:rPr>
                <w:rFonts w:cs="Arial"/>
                <w:sz w:val="22"/>
                <w:szCs w:val="22"/>
              </w:rPr>
              <w:t>Lackschichten beim Abziehen verletzt werden.</w:t>
            </w:r>
          </w:p>
          <w:p w:rsidR="00163FD4" w:rsidRPr="007956E1" w:rsidRDefault="00631247" w:rsidP="00A37255">
            <w:pPr>
              <w:pStyle w:val="Listenabsatz"/>
              <w:numPr>
                <w:ilvl w:val="0"/>
                <w:numId w:val="3"/>
              </w:numPr>
              <w:spacing w:before="80" w:after="80"/>
            </w:pPr>
            <w:r>
              <w:rPr>
                <w:rFonts w:cs="Arial"/>
                <w:sz w:val="22"/>
                <w:szCs w:val="22"/>
              </w:rPr>
              <w:t>Falls Sie bereits Abklebungen vorgenommen haben, ersetzen Sie dies bitte kurzfristig durch die empfohlenen Bänder.</w:t>
            </w:r>
          </w:p>
        </w:tc>
      </w:tr>
      <w:tr w:rsidR="00631247" w:rsidTr="00A37255">
        <w:trPr>
          <w:trHeight w:val="993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B279F8" w:rsidRDefault="00631247" w:rsidP="00A3725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DE9D9" w:themeFill="accent6" w:themeFillTint="33"/>
              <w:spacing w:before="80" w:after="100"/>
              <w:ind w:right="-113"/>
              <w:rPr>
                <w:b/>
              </w:rPr>
            </w:pPr>
            <w:r>
              <w:rPr>
                <w:b/>
              </w:rPr>
              <w:t>Lüftung der Kirchen</w:t>
            </w:r>
          </w:p>
          <w:p w:rsidR="00631247" w:rsidRPr="00B279F8" w:rsidRDefault="003C265C" w:rsidP="00A37255">
            <w:pPr>
              <w:pStyle w:val="Listenabsatz"/>
              <w:numPr>
                <w:ilvl w:val="0"/>
                <w:numId w:val="12"/>
              </w:numPr>
              <w:spacing w:after="60"/>
            </w:pPr>
            <w:r>
              <w:rPr>
                <w:rFonts w:cs="Arial"/>
                <w:sz w:val="22"/>
                <w:szCs w:val="22"/>
              </w:rPr>
              <w:t>K</w:t>
            </w:r>
            <w:r w:rsidR="00B279F8" w:rsidRPr="00B279F8">
              <w:rPr>
                <w:rFonts w:cs="Arial"/>
                <w:sz w:val="22"/>
                <w:szCs w:val="22"/>
              </w:rPr>
              <w:t>urzes Stoßlüften</w:t>
            </w:r>
            <w:r w:rsidR="00EA2948">
              <w:rPr>
                <w:rFonts w:cs="Arial"/>
                <w:sz w:val="22"/>
                <w:szCs w:val="22"/>
              </w:rPr>
              <w:t xml:space="preserve"> (Mai bis Sept max. 20 min)</w:t>
            </w:r>
            <w:r w:rsidR="00B279F8" w:rsidRPr="00B279F8">
              <w:rPr>
                <w:rFonts w:cs="Arial"/>
                <w:sz w:val="22"/>
                <w:szCs w:val="22"/>
              </w:rPr>
              <w:t xml:space="preserve"> vor und nach dem Gottesdienst</w:t>
            </w:r>
          </w:p>
        </w:tc>
      </w:tr>
      <w:tr w:rsidR="00022FBC" w:rsidTr="00A37255">
        <w:trPr>
          <w:trHeight w:val="5515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E70328" w:rsidRPr="00631247" w:rsidRDefault="00E37049" w:rsidP="00A3725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DE9D9" w:themeFill="accent6" w:themeFillTint="33"/>
              <w:spacing w:before="80" w:after="100"/>
              <w:ind w:right="-113"/>
              <w:rPr>
                <w:b/>
                <w:color w:val="000000"/>
                <w:sz w:val="22"/>
                <w:szCs w:val="22"/>
              </w:rPr>
            </w:pPr>
            <w:r w:rsidRPr="00631247">
              <w:rPr>
                <w:b/>
                <w:color w:val="000000"/>
                <w:sz w:val="22"/>
                <w:szCs w:val="22"/>
              </w:rPr>
              <w:t>Persönliche Schutzausrüstung</w:t>
            </w:r>
            <w:r w:rsidR="009A1B6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C0239" w:rsidRPr="00631247">
              <w:rPr>
                <w:b/>
                <w:color w:val="000000"/>
                <w:sz w:val="22"/>
                <w:szCs w:val="22"/>
              </w:rPr>
              <w:t>/ Händehygiene</w:t>
            </w:r>
            <w:r w:rsidR="00ED6828">
              <w:rPr>
                <w:b/>
                <w:color w:val="000000"/>
                <w:sz w:val="22"/>
                <w:szCs w:val="22"/>
              </w:rPr>
              <w:t xml:space="preserve"> zur Reinigung</w:t>
            </w:r>
          </w:p>
          <w:p w:rsidR="00E70328" w:rsidRPr="003C265C" w:rsidRDefault="00E37049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sz w:val="22"/>
                <w:szCs w:val="22"/>
              </w:rPr>
            </w:pPr>
            <w:r w:rsidRPr="00754945">
              <w:rPr>
                <w:b/>
                <w:sz w:val="22"/>
                <w:szCs w:val="22"/>
              </w:rPr>
              <w:t>Mund</w:t>
            </w:r>
            <w:r w:rsidR="009A1B6D">
              <w:rPr>
                <w:b/>
                <w:sz w:val="22"/>
                <w:szCs w:val="22"/>
              </w:rPr>
              <w:t>-</w:t>
            </w:r>
            <w:r w:rsidR="009A1B6D" w:rsidRPr="003C265C">
              <w:rPr>
                <w:b/>
                <w:sz w:val="22"/>
                <w:szCs w:val="22"/>
              </w:rPr>
              <w:t>Nasen-S</w:t>
            </w:r>
            <w:r w:rsidRPr="003C265C">
              <w:rPr>
                <w:b/>
                <w:sz w:val="22"/>
                <w:szCs w:val="22"/>
              </w:rPr>
              <w:t>chutz</w:t>
            </w:r>
            <w:r w:rsidR="009A1B6D" w:rsidRPr="003C265C">
              <w:rPr>
                <w:b/>
                <w:sz w:val="22"/>
                <w:szCs w:val="22"/>
              </w:rPr>
              <w:t xml:space="preserve"> </w:t>
            </w:r>
            <w:r w:rsidR="009A1B6D" w:rsidRPr="003C265C">
              <w:rPr>
                <w:sz w:val="22"/>
                <w:szCs w:val="22"/>
              </w:rPr>
              <w:t>(nicht für jede der Reinigungsarbeiten erforderlich, siehe oben)</w:t>
            </w:r>
          </w:p>
          <w:p w:rsidR="00754945" w:rsidRDefault="00754945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sz w:val="22"/>
                <w:szCs w:val="22"/>
              </w:rPr>
            </w:pPr>
            <w:r w:rsidRPr="00DC0239">
              <w:rPr>
                <w:b/>
                <w:sz w:val="22"/>
                <w:szCs w:val="22"/>
              </w:rPr>
              <w:t>Vor UND nach der Arbeit</w:t>
            </w:r>
            <w:r w:rsidRPr="00754945">
              <w:rPr>
                <w:sz w:val="22"/>
                <w:szCs w:val="22"/>
              </w:rPr>
              <w:t xml:space="preserve"> </w:t>
            </w:r>
            <w:r w:rsidRPr="00754945">
              <w:rPr>
                <w:b/>
                <w:sz w:val="22"/>
                <w:szCs w:val="22"/>
              </w:rPr>
              <w:t>gründliches Händewaschen</w:t>
            </w:r>
            <w:r>
              <w:rPr>
                <w:b/>
                <w:sz w:val="22"/>
                <w:szCs w:val="22"/>
              </w:rPr>
              <w:t xml:space="preserve"> mit Seife</w:t>
            </w:r>
            <w:r w:rsidRPr="00754945">
              <w:rPr>
                <w:sz w:val="22"/>
                <w:szCs w:val="22"/>
              </w:rPr>
              <w:t>, dabei Ringe u.a. ablegen</w:t>
            </w:r>
          </w:p>
          <w:p w:rsidR="00754945" w:rsidRPr="00754945" w:rsidRDefault="00754945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Trockene Hände mit wasserabweisendes </w:t>
            </w:r>
            <w:r w:rsidRPr="006E0810">
              <w:rPr>
                <w:sz w:val="22"/>
                <w:szCs w:val="22"/>
              </w:rPr>
              <w:t xml:space="preserve">Hautschutzmittel </w:t>
            </w:r>
            <w:r>
              <w:rPr>
                <w:sz w:val="22"/>
                <w:szCs w:val="22"/>
              </w:rPr>
              <w:t>eincremen</w:t>
            </w:r>
          </w:p>
          <w:p w:rsidR="00A90B4F" w:rsidRDefault="00754945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 Hautschädigungen zu vermeiden </w:t>
            </w:r>
            <w:r w:rsidRPr="00AE57A9">
              <w:rPr>
                <w:sz w:val="22"/>
                <w:szCs w:val="22"/>
              </w:rPr>
              <w:t>geeignete Schutzhandschuhe</w:t>
            </w:r>
            <w:r>
              <w:rPr>
                <w:sz w:val="22"/>
                <w:szCs w:val="22"/>
              </w:rPr>
              <w:t xml:space="preserve"> (Gummihandschuhe) verwenden</w:t>
            </w:r>
            <w:r w:rsidR="001D1D1E">
              <w:rPr>
                <w:sz w:val="22"/>
                <w:szCs w:val="22"/>
              </w:rPr>
              <w:t>. Handschuhe nur über saubere und trockene Hände ziehen!</w:t>
            </w:r>
          </w:p>
          <w:p w:rsidR="00754945" w:rsidRPr="00A90B4F" w:rsidRDefault="00754945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sz w:val="22"/>
                <w:szCs w:val="22"/>
              </w:rPr>
            </w:pPr>
            <w:r w:rsidRPr="00A90B4F">
              <w:rPr>
                <w:b/>
                <w:sz w:val="22"/>
                <w:szCs w:val="22"/>
              </w:rPr>
              <w:t>Tipp für mehrfach verwendbare Handschuhe</w:t>
            </w:r>
            <w:r w:rsidRPr="00A90B4F">
              <w:rPr>
                <w:sz w:val="22"/>
                <w:szCs w:val="22"/>
              </w:rPr>
              <w:t xml:space="preserve">: Vor dem Ausziehen sich einfach die Hände </w:t>
            </w:r>
            <w:r w:rsidR="00AE57A9">
              <w:rPr>
                <w:sz w:val="22"/>
                <w:szCs w:val="22"/>
              </w:rPr>
              <w:t>mit</w:t>
            </w:r>
            <w:r w:rsidRPr="00A90B4F">
              <w:rPr>
                <w:sz w:val="22"/>
                <w:szCs w:val="22"/>
              </w:rPr>
              <w:t xml:space="preserve"> den Handschuhen waschen. So werden die Handschuhe sauber. </w:t>
            </w:r>
            <w:r w:rsidR="00A90B4F">
              <w:rPr>
                <w:sz w:val="22"/>
                <w:szCs w:val="22"/>
              </w:rPr>
              <w:br/>
            </w:r>
            <w:r w:rsidRPr="00A90B4F">
              <w:rPr>
                <w:sz w:val="22"/>
                <w:szCs w:val="22"/>
              </w:rPr>
              <w:t xml:space="preserve">Sie sollen dann - offen hängend </w:t>
            </w:r>
            <w:r w:rsidR="009A1B6D">
              <w:rPr>
                <w:sz w:val="22"/>
                <w:szCs w:val="22"/>
              </w:rPr>
              <w:t>-</w:t>
            </w:r>
            <w:r w:rsidRPr="00A90B4F">
              <w:rPr>
                <w:sz w:val="22"/>
                <w:szCs w:val="22"/>
              </w:rPr>
              <w:t xml:space="preserve"> austrocken und  gelagert werden.</w:t>
            </w:r>
          </w:p>
          <w:p w:rsidR="00754945" w:rsidRDefault="00754945" w:rsidP="00A37255">
            <w:pPr>
              <w:pStyle w:val="Textkrper2"/>
              <w:numPr>
                <w:ilvl w:val="0"/>
                <w:numId w:val="8"/>
              </w:numPr>
              <w:tabs>
                <w:tab w:val="left" w:pos="2694"/>
                <w:tab w:val="left" w:pos="3828"/>
                <w:tab w:val="left" w:pos="5103"/>
              </w:tabs>
              <w:spacing w:before="60" w:after="80" w:line="240" w:lineRule="auto"/>
              <w:ind w:right="-284"/>
              <w:rPr>
                <w:sz w:val="22"/>
                <w:szCs w:val="22"/>
              </w:rPr>
            </w:pPr>
            <w:r w:rsidRPr="00754945">
              <w:rPr>
                <w:sz w:val="22"/>
                <w:szCs w:val="22"/>
              </w:rPr>
              <w:t>Einmal-Handschuhe</w:t>
            </w:r>
            <w:r w:rsidR="009A1B6D">
              <w:rPr>
                <w:sz w:val="22"/>
                <w:szCs w:val="22"/>
              </w:rPr>
              <w:t>:</w:t>
            </w:r>
            <w:r w:rsidRPr="00754945">
              <w:rPr>
                <w:sz w:val="22"/>
                <w:szCs w:val="22"/>
              </w:rPr>
              <w:t xml:space="preserve"> nicht empfehlenswert</w:t>
            </w:r>
            <w:r>
              <w:rPr>
                <w:sz w:val="22"/>
                <w:szCs w:val="22"/>
              </w:rPr>
              <w:t>, da sie leicht einreißen</w:t>
            </w:r>
          </w:p>
          <w:p w:rsidR="00754945" w:rsidRDefault="00754945" w:rsidP="00A37255">
            <w:pPr>
              <w:pStyle w:val="Textkrper2"/>
              <w:numPr>
                <w:ilvl w:val="0"/>
                <w:numId w:val="8"/>
              </w:numPr>
              <w:tabs>
                <w:tab w:val="left" w:pos="2694"/>
                <w:tab w:val="left" w:pos="3828"/>
                <w:tab w:val="left" w:pos="5103"/>
              </w:tabs>
              <w:spacing w:before="60" w:after="80" w:line="240" w:lineRule="auto"/>
              <w:ind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Nach der Arbeit</w:t>
            </w:r>
            <w:r w:rsidR="003C265C">
              <w:rPr>
                <w:sz w:val="22"/>
                <w:szCs w:val="22"/>
              </w:rPr>
              <w:t>,</w:t>
            </w:r>
            <w:r w:rsidR="00DC0239">
              <w:rPr>
                <w:sz w:val="22"/>
                <w:szCs w:val="22"/>
              </w:rPr>
              <w:t xml:space="preserve"> Hände mit </w:t>
            </w:r>
            <w:r w:rsidR="00DC0239" w:rsidRPr="00A90B4F">
              <w:rPr>
                <w:b/>
                <w:sz w:val="22"/>
                <w:szCs w:val="22"/>
              </w:rPr>
              <w:t>Hautpflegeprodukt</w:t>
            </w:r>
            <w:r w:rsidR="00DC0239">
              <w:rPr>
                <w:sz w:val="22"/>
                <w:szCs w:val="22"/>
              </w:rPr>
              <w:t xml:space="preserve"> eincremen</w:t>
            </w:r>
          </w:p>
          <w:p w:rsidR="00DC0239" w:rsidRPr="00DC0239" w:rsidRDefault="00DC0239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b/>
                <w:sz w:val="22"/>
                <w:szCs w:val="22"/>
              </w:rPr>
            </w:pPr>
            <w:r w:rsidRPr="00DC0239">
              <w:rPr>
                <w:b/>
                <w:sz w:val="22"/>
                <w:szCs w:val="22"/>
              </w:rPr>
              <w:t>Einmal-Handtücher verwenden</w:t>
            </w:r>
          </w:p>
          <w:p w:rsidR="00754945" w:rsidRDefault="00DC0239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sz w:val="22"/>
                <w:szCs w:val="22"/>
              </w:rPr>
            </w:pPr>
            <w:r w:rsidRPr="00DC0239">
              <w:rPr>
                <w:sz w:val="22"/>
                <w:szCs w:val="22"/>
              </w:rPr>
              <w:t xml:space="preserve">Handdesinfektionsmittel in Sakristei ist insbesondere dann erforderlich z.B. wenn es </w:t>
            </w:r>
            <w:r w:rsidRPr="00DC0239">
              <w:rPr>
                <w:sz w:val="22"/>
                <w:szCs w:val="22"/>
              </w:rPr>
              <w:br/>
              <w:t xml:space="preserve">in der Sakristei noch gar kein Waschbecken geben sollte! </w:t>
            </w:r>
            <w:r w:rsidRPr="00DC0239">
              <w:rPr>
                <w:sz w:val="22"/>
                <w:szCs w:val="22"/>
              </w:rPr>
              <w:br/>
              <w:t>Tipp: Wenn möglich, Waschbecken j</w:t>
            </w:r>
            <w:r w:rsidR="001D1D1E">
              <w:rPr>
                <w:sz w:val="22"/>
                <w:szCs w:val="22"/>
              </w:rPr>
              <w:t xml:space="preserve">etzt </w:t>
            </w:r>
            <w:r w:rsidR="001924FC">
              <w:rPr>
                <w:sz w:val="22"/>
                <w:szCs w:val="22"/>
              </w:rPr>
              <w:t>einrichten lassen.</w:t>
            </w:r>
            <w:r w:rsidR="001924FC">
              <w:rPr>
                <w:sz w:val="22"/>
                <w:szCs w:val="22"/>
              </w:rPr>
              <w:br/>
              <w:t>Handde</w:t>
            </w:r>
            <w:r w:rsidR="001D1D1E">
              <w:rPr>
                <w:sz w:val="22"/>
                <w:szCs w:val="22"/>
              </w:rPr>
              <w:t>sinfektionsmittel</w:t>
            </w:r>
            <w:r w:rsidR="001924FC">
              <w:rPr>
                <w:sz w:val="22"/>
                <w:szCs w:val="22"/>
              </w:rPr>
              <w:t xml:space="preserve"> </w:t>
            </w:r>
            <w:r w:rsidRPr="00DC0239">
              <w:rPr>
                <w:sz w:val="22"/>
                <w:szCs w:val="22"/>
              </w:rPr>
              <w:t>„begrenzt viruzid“ reicht aus, rückfettend ist ideal, damit die H</w:t>
            </w:r>
            <w:r>
              <w:rPr>
                <w:sz w:val="22"/>
                <w:szCs w:val="22"/>
              </w:rPr>
              <w:t>aut weniger austrocknet.</w:t>
            </w:r>
          </w:p>
          <w:p w:rsidR="00B279F8" w:rsidRPr="009A1B6D" w:rsidRDefault="00B279F8" w:rsidP="00A37255">
            <w:pPr>
              <w:pStyle w:val="Listenabsatz"/>
              <w:numPr>
                <w:ilvl w:val="0"/>
                <w:numId w:val="8"/>
              </w:numPr>
              <w:spacing w:before="60" w:after="80"/>
              <w:rPr>
                <w:b/>
                <w:sz w:val="22"/>
                <w:szCs w:val="22"/>
              </w:rPr>
            </w:pPr>
            <w:r w:rsidRPr="009A1B6D">
              <w:rPr>
                <w:b/>
                <w:color w:val="FF0000"/>
                <w:sz w:val="22"/>
                <w:szCs w:val="22"/>
              </w:rPr>
              <w:t xml:space="preserve">Entweder Hände mit Wasser und Seife waschen ODER Hände desinfizieren. </w:t>
            </w:r>
            <w:r w:rsidRPr="009A1B6D">
              <w:rPr>
                <w:b/>
                <w:color w:val="FF0000"/>
                <w:sz w:val="22"/>
                <w:szCs w:val="22"/>
              </w:rPr>
              <w:br/>
              <w:t>Beides hintereinander hat keinen zusätzlichen Nutzen</w:t>
            </w:r>
            <w:r w:rsidR="00A90B4F" w:rsidRPr="009A1B6D"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CB19B4" w:rsidTr="00A37255">
        <w:trPr>
          <w:trHeight w:val="1547"/>
          <w:jc w:val="right"/>
        </w:trPr>
        <w:tc>
          <w:tcPr>
            <w:tcW w:w="10207" w:type="dxa"/>
            <w:shd w:val="clear" w:color="auto" w:fill="auto"/>
            <w:tcMar>
              <w:left w:w="108" w:type="dxa"/>
            </w:tcMar>
          </w:tcPr>
          <w:p w:rsidR="00CB19B4" w:rsidRDefault="00CB19B4" w:rsidP="00A37255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FDE9D9" w:themeFill="accent6" w:themeFillTint="33"/>
              <w:spacing w:before="80" w:after="100"/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t>Sonstiges</w:t>
            </w:r>
          </w:p>
          <w:p w:rsidR="00D8343F" w:rsidRDefault="00D8343F" w:rsidP="00A37255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3C265C">
              <w:rPr>
                <w:sz w:val="22"/>
                <w:szCs w:val="22"/>
              </w:rPr>
              <w:t xml:space="preserve">as </w:t>
            </w:r>
            <w:r>
              <w:rPr>
                <w:sz w:val="22"/>
                <w:szCs w:val="22"/>
              </w:rPr>
              <w:t>Anwend</w:t>
            </w:r>
            <w:r w:rsidR="003C265C">
              <w:rPr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 von alkoholbasierten Produkten </w:t>
            </w:r>
            <w:r w:rsidR="003C265C">
              <w:rPr>
                <w:sz w:val="22"/>
                <w:szCs w:val="22"/>
              </w:rPr>
              <w:t xml:space="preserve">wie Desinfektionsmittel </w:t>
            </w:r>
            <w:r>
              <w:rPr>
                <w:sz w:val="22"/>
                <w:szCs w:val="22"/>
              </w:rPr>
              <w:t xml:space="preserve">ist aus </w:t>
            </w:r>
            <w:r w:rsidRPr="003C265C">
              <w:rPr>
                <w:b/>
                <w:sz w:val="22"/>
                <w:szCs w:val="22"/>
              </w:rPr>
              <w:t>Brandschutz</w:t>
            </w:r>
            <w:r>
              <w:rPr>
                <w:sz w:val="22"/>
                <w:szCs w:val="22"/>
              </w:rPr>
              <w:t xml:space="preserve">gründen auf kleine </w:t>
            </w:r>
            <w:r w:rsidR="007B3CD5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lächen zu beschränken</w:t>
            </w:r>
          </w:p>
          <w:p w:rsidR="0030008E" w:rsidRPr="0030008E" w:rsidRDefault="00CB19B4" w:rsidP="00A37255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CB19B4">
              <w:rPr>
                <w:sz w:val="22"/>
                <w:szCs w:val="22"/>
              </w:rPr>
              <w:t xml:space="preserve">Im </w:t>
            </w:r>
            <w:r>
              <w:rPr>
                <w:sz w:val="22"/>
                <w:szCs w:val="22"/>
              </w:rPr>
              <w:t>A</w:t>
            </w:r>
            <w:r w:rsidRPr="00CB19B4">
              <w:rPr>
                <w:sz w:val="22"/>
                <w:szCs w:val="22"/>
              </w:rPr>
              <w:t>llgemeinen sind die Empfehlungen des RKI</w:t>
            </w:r>
            <w:r w:rsidR="007A06FA">
              <w:rPr>
                <w:sz w:val="22"/>
                <w:szCs w:val="22"/>
              </w:rPr>
              <w:t xml:space="preserve"> zu beachten </w:t>
            </w:r>
            <w:r w:rsidRPr="00CB19B4">
              <w:rPr>
                <w:sz w:val="22"/>
                <w:szCs w:val="22"/>
              </w:rPr>
              <w:t xml:space="preserve"> </w:t>
            </w:r>
            <w:hyperlink r:id="rId12" w:history="1">
              <w:r w:rsidRPr="00CB19B4">
                <w:rPr>
                  <w:rStyle w:val="Hyperlink"/>
                  <w:sz w:val="22"/>
                  <w:szCs w:val="22"/>
                </w:rPr>
                <w:t>www.rki.de</w:t>
              </w:r>
            </w:hyperlink>
          </w:p>
          <w:p w:rsidR="007A06FA" w:rsidRPr="00CB19B4" w:rsidRDefault="00D8343F" w:rsidP="00A37255">
            <w:pPr>
              <w:pStyle w:val="Listenabsatz"/>
              <w:numPr>
                <w:ilvl w:val="0"/>
                <w:numId w:val="1"/>
              </w:numPr>
              <w:spacing w:before="80" w:after="80"/>
            </w:pPr>
            <w:r w:rsidRPr="00D8343F">
              <w:rPr>
                <w:rStyle w:val="Hyperlink"/>
                <w:sz w:val="22"/>
                <w:szCs w:val="22"/>
              </w:rPr>
              <w:t>https://arbeitssicherheit.drs.de/corona.html</w:t>
            </w:r>
          </w:p>
        </w:tc>
      </w:tr>
    </w:tbl>
    <w:p w:rsidR="006C0672" w:rsidRDefault="006C0672" w:rsidP="00A641B6">
      <w:pPr>
        <w:spacing w:before="80" w:after="100"/>
        <w:ind w:right="-144"/>
        <w:rPr>
          <w:rFonts w:cs="Arial"/>
          <w:sz w:val="22"/>
          <w:szCs w:val="22"/>
        </w:rPr>
      </w:pPr>
    </w:p>
    <w:sectPr w:rsidR="006C0672" w:rsidSect="00BB1EBE">
      <w:footerReference w:type="default" r:id="rId13"/>
      <w:pgSz w:w="11906" w:h="16838"/>
      <w:pgMar w:top="993" w:right="849" w:bottom="993" w:left="1418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AF" w:rsidRDefault="001828AF">
      <w:r>
        <w:separator/>
      </w:r>
    </w:p>
  </w:endnote>
  <w:endnote w:type="continuationSeparator" w:id="0">
    <w:p w:rsidR="001828AF" w:rsidRDefault="0018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9EA" w:rsidRDefault="009270FB" w:rsidP="00BB1EBE">
    <w:pPr>
      <w:pStyle w:val="Fuzeile"/>
      <w:tabs>
        <w:tab w:val="right" w:pos="9214"/>
      </w:tabs>
      <w:ind w:left="-567"/>
    </w:pPr>
    <w:r>
      <w:rPr>
        <w:sz w:val="17"/>
        <w:szCs w:val="17"/>
      </w:rPr>
      <w:t>Reinigung der Kirche</w:t>
    </w:r>
    <w:r w:rsidR="0027465B">
      <w:rPr>
        <w:rFonts w:cs="Arial"/>
        <w:sz w:val="16"/>
        <w:szCs w:val="16"/>
      </w:rPr>
      <w:tab/>
    </w:r>
    <w:r w:rsidR="0027465B">
      <w:rPr>
        <w:rFonts w:cs="Arial"/>
        <w:sz w:val="16"/>
        <w:szCs w:val="16"/>
      </w:rPr>
      <w:tab/>
    </w:r>
    <w:r w:rsidR="00686514">
      <w:rPr>
        <w:sz w:val="18"/>
        <w:szCs w:val="18"/>
      </w:rPr>
      <w:t xml:space="preserve">Seite </w:t>
    </w:r>
    <w:r w:rsidR="00686514">
      <w:rPr>
        <w:b/>
        <w:sz w:val="18"/>
        <w:szCs w:val="18"/>
      </w:rPr>
      <w:fldChar w:fldCharType="begin"/>
    </w:r>
    <w:r w:rsidR="00686514">
      <w:instrText>PAGE \* ARABIC</w:instrText>
    </w:r>
    <w:r w:rsidR="00686514">
      <w:fldChar w:fldCharType="separate"/>
    </w:r>
    <w:r w:rsidR="00A37255">
      <w:rPr>
        <w:noProof/>
      </w:rPr>
      <w:t>1</w:t>
    </w:r>
    <w:r w:rsidR="00686514">
      <w:fldChar w:fldCharType="end"/>
    </w:r>
    <w:r w:rsidR="00686514">
      <w:rPr>
        <w:sz w:val="18"/>
        <w:szCs w:val="18"/>
      </w:rPr>
      <w:t xml:space="preserve"> von </w:t>
    </w:r>
    <w:r w:rsidR="00686514">
      <w:rPr>
        <w:b/>
        <w:sz w:val="18"/>
        <w:szCs w:val="18"/>
      </w:rPr>
      <w:fldChar w:fldCharType="begin"/>
    </w:r>
    <w:r w:rsidR="00686514">
      <w:instrText>NUMPAGES \* ARABIC</w:instrText>
    </w:r>
    <w:r w:rsidR="00686514">
      <w:fldChar w:fldCharType="separate"/>
    </w:r>
    <w:r w:rsidR="00A37255">
      <w:rPr>
        <w:noProof/>
      </w:rPr>
      <w:t>2</w:t>
    </w:r>
    <w:r w:rsidR="00686514">
      <w:fldChar w:fldCharType="end"/>
    </w:r>
  </w:p>
  <w:p w:rsidR="008609EA" w:rsidRDefault="0086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AF" w:rsidRDefault="001828AF">
      <w:r>
        <w:separator/>
      </w:r>
    </w:p>
  </w:footnote>
  <w:footnote w:type="continuationSeparator" w:id="0">
    <w:p w:rsidR="001828AF" w:rsidRDefault="0018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782"/>
    <w:multiLevelType w:val="hybridMultilevel"/>
    <w:tmpl w:val="7436B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45DE0"/>
    <w:multiLevelType w:val="hybridMultilevel"/>
    <w:tmpl w:val="6DB8C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45DB"/>
    <w:multiLevelType w:val="hybridMultilevel"/>
    <w:tmpl w:val="43602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718"/>
    <w:multiLevelType w:val="hybridMultilevel"/>
    <w:tmpl w:val="33442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0F82"/>
    <w:multiLevelType w:val="hybridMultilevel"/>
    <w:tmpl w:val="27D4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363CA"/>
    <w:multiLevelType w:val="hybridMultilevel"/>
    <w:tmpl w:val="ED5EE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A52F8"/>
    <w:multiLevelType w:val="hybridMultilevel"/>
    <w:tmpl w:val="71322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3046E"/>
    <w:multiLevelType w:val="hybridMultilevel"/>
    <w:tmpl w:val="267A5B94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4FB0AF4"/>
    <w:multiLevelType w:val="hybridMultilevel"/>
    <w:tmpl w:val="CAAE0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C4DDB"/>
    <w:multiLevelType w:val="hybridMultilevel"/>
    <w:tmpl w:val="2D662B5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E958B3"/>
    <w:multiLevelType w:val="hybridMultilevel"/>
    <w:tmpl w:val="9E6AE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3336A"/>
    <w:multiLevelType w:val="hybridMultilevel"/>
    <w:tmpl w:val="3CCE2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C0CD0"/>
    <w:multiLevelType w:val="hybridMultilevel"/>
    <w:tmpl w:val="187E1D46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3FC4C29"/>
    <w:multiLevelType w:val="hybridMultilevel"/>
    <w:tmpl w:val="128CD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EA"/>
    <w:rsid w:val="00012BFE"/>
    <w:rsid w:val="00013FFE"/>
    <w:rsid w:val="000157FB"/>
    <w:rsid w:val="00017F85"/>
    <w:rsid w:val="00022FBC"/>
    <w:rsid w:val="0003189A"/>
    <w:rsid w:val="00045528"/>
    <w:rsid w:val="0005500B"/>
    <w:rsid w:val="0007477D"/>
    <w:rsid w:val="0007648C"/>
    <w:rsid w:val="00084171"/>
    <w:rsid w:val="000913CE"/>
    <w:rsid w:val="00095994"/>
    <w:rsid w:val="00097463"/>
    <w:rsid w:val="000A71D7"/>
    <w:rsid w:val="000B3356"/>
    <w:rsid w:val="000B4125"/>
    <w:rsid w:val="000D6A02"/>
    <w:rsid w:val="000E06B8"/>
    <w:rsid w:val="000E0F4B"/>
    <w:rsid w:val="000E246C"/>
    <w:rsid w:val="000E6743"/>
    <w:rsid w:val="000F0521"/>
    <w:rsid w:val="00101AA6"/>
    <w:rsid w:val="00122C08"/>
    <w:rsid w:val="00123FD7"/>
    <w:rsid w:val="00125B1A"/>
    <w:rsid w:val="00126EAB"/>
    <w:rsid w:val="00133144"/>
    <w:rsid w:val="001351FD"/>
    <w:rsid w:val="001413F1"/>
    <w:rsid w:val="00142A42"/>
    <w:rsid w:val="0014733D"/>
    <w:rsid w:val="0015635F"/>
    <w:rsid w:val="0015651D"/>
    <w:rsid w:val="00163FD4"/>
    <w:rsid w:val="00166A4B"/>
    <w:rsid w:val="001743A1"/>
    <w:rsid w:val="001818DD"/>
    <w:rsid w:val="001828AF"/>
    <w:rsid w:val="00183518"/>
    <w:rsid w:val="00187A11"/>
    <w:rsid w:val="001924FC"/>
    <w:rsid w:val="00195B08"/>
    <w:rsid w:val="001A14FB"/>
    <w:rsid w:val="001A3BC0"/>
    <w:rsid w:val="001B2E23"/>
    <w:rsid w:val="001B5DFD"/>
    <w:rsid w:val="001D1D1E"/>
    <w:rsid w:val="001D292E"/>
    <w:rsid w:val="001D41C4"/>
    <w:rsid w:val="001D4B83"/>
    <w:rsid w:val="001D7E03"/>
    <w:rsid w:val="001F3423"/>
    <w:rsid w:val="00204390"/>
    <w:rsid w:val="0020528F"/>
    <w:rsid w:val="0020554B"/>
    <w:rsid w:val="00205923"/>
    <w:rsid w:val="0020797D"/>
    <w:rsid w:val="00207C9D"/>
    <w:rsid w:val="00210A6C"/>
    <w:rsid w:val="0022754A"/>
    <w:rsid w:val="0022776D"/>
    <w:rsid w:val="0027465B"/>
    <w:rsid w:val="002801CC"/>
    <w:rsid w:val="00280893"/>
    <w:rsid w:val="00287C23"/>
    <w:rsid w:val="00296EC1"/>
    <w:rsid w:val="002A1BB9"/>
    <w:rsid w:val="002A330F"/>
    <w:rsid w:val="002B26B3"/>
    <w:rsid w:val="002B55BB"/>
    <w:rsid w:val="002C6AB9"/>
    <w:rsid w:val="002D18F2"/>
    <w:rsid w:val="002D45B5"/>
    <w:rsid w:val="002D5329"/>
    <w:rsid w:val="002E1FAB"/>
    <w:rsid w:val="002F0496"/>
    <w:rsid w:val="0030008E"/>
    <w:rsid w:val="003038A3"/>
    <w:rsid w:val="00304588"/>
    <w:rsid w:val="00313040"/>
    <w:rsid w:val="00314EF8"/>
    <w:rsid w:val="00314FBB"/>
    <w:rsid w:val="003217FD"/>
    <w:rsid w:val="003232AE"/>
    <w:rsid w:val="00325F10"/>
    <w:rsid w:val="00341A2E"/>
    <w:rsid w:val="00345F2D"/>
    <w:rsid w:val="003542E0"/>
    <w:rsid w:val="003570CA"/>
    <w:rsid w:val="0036149E"/>
    <w:rsid w:val="00383C92"/>
    <w:rsid w:val="00386BBC"/>
    <w:rsid w:val="003910CF"/>
    <w:rsid w:val="00393149"/>
    <w:rsid w:val="00393676"/>
    <w:rsid w:val="00393F75"/>
    <w:rsid w:val="003A4F89"/>
    <w:rsid w:val="003A7096"/>
    <w:rsid w:val="003B38B7"/>
    <w:rsid w:val="003C265C"/>
    <w:rsid w:val="003C2DD7"/>
    <w:rsid w:val="003C342A"/>
    <w:rsid w:val="003C36EC"/>
    <w:rsid w:val="003C5377"/>
    <w:rsid w:val="003C5BA1"/>
    <w:rsid w:val="003C63A2"/>
    <w:rsid w:val="003D042D"/>
    <w:rsid w:val="003D5CC6"/>
    <w:rsid w:val="003D7EB5"/>
    <w:rsid w:val="003E2C7F"/>
    <w:rsid w:val="003E50C8"/>
    <w:rsid w:val="003E7AFB"/>
    <w:rsid w:val="003F0F19"/>
    <w:rsid w:val="003F167A"/>
    <w:rsid w:val="003F76CD"/>
    <w:rsid w:val="00404295"/>
    <w:rsid w:val="0041228C"/>
    <w:rsid w:val="00413557"/>
    <w:rsid w:val="0042273E"/>
    <w:rsid w:val="004227A2"/>
    <w:rsid w:val="00424E93"/>
    <w:rsid w:val="0043130C"/>
    <w:rsid w:val="004348A3"/>
    <w:rsid w:val="0045036B"/>
    <w:rsid w:val="004573E8"/>
    <w:rsid w:val="004600D0"/>
    <w:rsid w:val="004621DD"/>
    <w:rsid w:val="004638B6"/>
    <w:rsid w:val="00463F34"/>
    <w:rsid w:val="00467F10"/>
    <w:rsid w:val="0047147C"/>
    <w:rsid w:val="00471A37"/>
    <w:rsid w:val="00472BC5"/>
    <w:rsid w:val="004804FC"/>
    <w:rsid w:val="00490619"/>
    <w:rsid w:val="00491F13"/>
    <w:rsid w:val="00494F98"/>
    <w:rsid w:val="00496E37"/>
    <w:rsid w:val="0049728A"/>
    <w:rsid w:val="00497AE5"/>
    <w:rsid w:val="004A5F3C"/>
    <w:rsid w:val="004A715C"/>
    <w:rsid w:val="004B016A"/>
    <w:rsid w:val="004B2324"/>
    <w:rsid w:val="004B680B"/>
    <w:rsid w:val="004C3229"/>
    <w:rsid w:val="004C733F"/>
    <w:rsid w:val="004E2B5A"/>
    <w:rsid w:val="004F6669"/>
    <w:rsid w:val="004F7AF0"/>
    <w:rsid w:val="004F7EB0"/>
    <w:rsid w:val="005405E8"/>
    <w:rsid w:val="00546EB1"/>
    <w:rsid w:val="005616EA"/>
    <w:rsid w:val="0056720E"/>
    <w:rsid w:val="005712DD"/>
    <w:rsid w:val="00574CC5"/>
    <w:rsid w:val="00577B18"/>
    <w:rsid w:val="00594F3E"/>
    <w:rsid w:val="005A1251"/>
    <w:rsid w:val="005A24F9"/>
    <w:rsid w:val="005B15DC"/>
    <w:rsid w:val="005B773C"/>
    <w:rsid w:val="005D0A3F"/>
    <w:rsid w:val="005E1B1C"/>
    <w:rsid w:val="005E2C32"/>
    <w:rsid w:val="005F0EC6"/>
    <w:rsid w:val="005F467D"/>
    <w:rsid w:val="00604E29"/>
    <w:rsid w:val="00606804"/>
    <w:rsid w:val="0061506D"/>
    <w:rsid w:val="00630821"/>
    <w:rsid w:val="00631247"/>
    <w:rsid w:val="00632BA3"/>
    <w:rsid w:val="00641948"/>
    <w:rsid w:val="006549CB"/>
    <w:rsid w:val="00662608"/>
    <w:rsid w:val="006656EF"/>
    <w:rsid w:val="00671CFC"/>
    <w:rsid w:val="00675C51"/>
    <w:rsid w:val="006777E2"/>
    <w:rsid w:val="00680C2F"/>
    <w:rsid w:val="00686501"/>
    <w:rsid w:val="00686514"/>
    <w:rsid w:val="00690B03"/>
    <w:rsid w:val="00696424"/>
    <w:rsid w:val="006A3C2E"/>
    <w:rsid w:val="006B344D"/>
    <w:rsid w:val="006C0672"/>
    <w:rsid w:val="006E0810"/>
    <w:rsid w:val="006E340B"/>
    <w:rsid w:val="006E55F5"/>
    <w:rsid w:val="006E6C32"/>
    <w:rsid w:val="006F0D91"/>
    <w:rsid w:val="006F5727"/>
    <w:rsid w:val="00700A56"/>
    <w:rsid w:val="007161F9"/>
    <w:rsid w:val="00716E3F"/>
    <w:rsid w:val="00724686"/>
    <w:rsid w:val="0072706C"/>
    <w:rsid w:val="00732450"/>
    <w:rsid w:val="00736787"/>
    <w:rsid w:val="0074052B"/>
    <w:rsid w:val="00746EE8"/>
    <w:rsid w:val="00750DB7"/>
    <w:rsid w:val="00754945"/>
    <w:rsid w:val="00755339"/>
    <w:rsid w:val="00757D56"/>
    <w:rsid w:val="00761DA0"/>
    <w:rsid w:val="007769B3"/>
    <w:rsid w:val="0078297E"/>
    <w:rsid w:val="00785DA3"/>
    <w:rsid w:val="00795241"/>
    <w:rsid w:val="007956E1"/>
    <w:rsid w:val="007A06FA"/>
    <w:rsid w:val="007A0FE7"/>
    <w:rsid w:val="007B3CD5"/>
    <w:rsid w:val="007C0FA1"/>
    <w:rsid w:val="007C1ACD"/>
    <w:rsid w:val="007D3212"/>
    <w:rsid w:val="007D5999"/>
    <w:rsid w:val="007D5C7F"/>
    <w:rsid w:val="007E03D5"/>
    <w:rsid w:val="007F4D62"/>
    <w:rsid w:val="007F7514"/>
    <w:rsid w:val="0081379A"/>
    <w:rsid w:val="00813B42"/>
    <w:rsid w:val="00816351"/>
    <w:rsid w:val="0082163F"/>
    <w:rsid w:val="008233CE"/>
    <w:rsid w:val="0082523D"/>
    <w:rsid w:val="00826F31"/>
    <w:rsid w:val="00847733"/>
    <w:rsid w:val="00850E0F"/>
    <w:rsid w:val="00852EC2"/>
    <w:rsid w:val="0085327F"/>
    <w:rsid w:val="00857F71"/>
    <w:rsid w:val="008609EA"/>
    <w:rsid w:val="00860BEF"/>
    <w:rsid w:val="00861461"/>
    <w:rsid w:val="00864A3D"/>
    <w:rsid w:val="008673CB"/>
    <w:rsid w:val="0088747C"/>
    <w:rsid w:val="00895682"/>
    <w:rsid w:val="008976A7"/>
    <w:rsid w:val="008A0907"/>
    <w:rsid w:val="008A4F1E"/>
    <w:rsid w:val="008A7C94"/>
    <w:rsid w:val="008C11E5"/>
    <w:rsid w:val="008C2FF6"/>
    <w:rsid w:val="008E15A0"/>
    <w:rsid w:val="008F56C8"/>
    <w:rsid w:val="00904892"/>
    <w:rsid w:val="00904BD9"/>
    <w:rsid w:val="00905DC3"/>
    <w:rsid w:val="00906701"/>
    <w:rsid w:val="00907CF8"/>
    <w:rsid w:val="00916037"/>
    <w:rsid w:val="009270FB"/>
    <w:rsid w:val="00927E7D"/>
    <w:rsid w:val="00931288"/>
    <w:rsid w:val="0093416C"/>
    <w:rsid w:val="00941711"/>
    <w:rsid w:val="00945500"/>
    <w:rsid w:val="00947A2E"/>
    <w:rsid w:val="00953DC6"/>
    <w:rsid w:val="00975F2B"/>
    <w:rsid w:val="0097609B"/>
    <w:rsid w:val="00981C11"/>
    <w:rsid w:val="00985BB9"/>
    <w:rsid w:val="009A04FA"/>
    <w:rsid w:val="009A1571"/>
    <w:rsid w:val="009A1B6D"/>
    <w:rsid w:val="009B05DF"/>
    <w:rsid w:val="009B7058"/>
    <w:rsid w:val="009C172B"/>
    <w:rsid w:val="009C180A"/>
    <w:rsid w:val="009C2F10"/>
    <w:rsid w:val="009C4D74"/>
    <w:rsid w:val="009E7202"/>
    <w:rsid w:val="009F1753"/>
    <w:rsid w:val="009F1CA8"/>
    <w:rsid w:val="009F5EDB"/>
    <w:rsid w:val="009F75D5"/>
    <w:rsid w:val="00A002D1"/>
    <w:rsid w:val="00A07AC4"/>
    <w:rsid w:val="00A10990"/>
    <w:rsid w:val="00A21A3C"/>
    <w:rsid w:val="00A2625B"/>
    <w:rsid w:val="00A3099D"/>
    <w:rsid w:val="00A335BE"/>
    <w:rsid w:val="00A35EBD"/>
    <w:rsid w:val="00A37255"/>
    <w:rsid w:val="00A41D81"/>
    <w:rsid w:val="00A437D5"/>
    <w:rsid w:val="00A50EDC"/>
    <w:rsid w:val="00A52C4A"/>
    <w:rsid w:val="00A6040D"/>
    <w:rsid w:val="00A641B6"/>
    <w:rsid w:val="00A64E60"/>
    <w:rsid w:val="00A70071"/>
    <w:rsid w:val="00A77C50"/>
    <w:rsid w:val="00A83832"/>
    <w:rsid w:val="00A847C5"/>
    <w:rsid w:val="00A907A2"/>
    <w:rsid w:val="00A90B4F"/>
    <w:rsid w:val="00A93CEF"/>
    <w:rsid w:val="00A940D7"/>
    <w:rsid w:val="00AA184F"/>
    <w:rsid w:val="00AA2BD1"/>
    <w:rsid w:val="00AA49E5"/>
    <w:rsid w:val="00AA79B4"/>
    <w:rsid w:val="00AB6CFD"/>
    <w:rsid w:val="00AB70A2"/>
    <w:rsid w:val="00AB729E"/>
    <w:rsid w:val="00AC09EA"/>
    <w:rsid w:val="00AC1E38"/>
    <w:rsid w:val="00AC41CA"/>
    <w:rsid w:val="00AC5F32"/>
    <w:rsid w:val="00AE1833"/>
    <w:rsid w:val="00AE30F4"/>
    <w:rsid w:val="00AE57A9"/>
    <w:rsid w:val="00AE7D27"/>
    <w:rsid w:val="00AF218F"/>
    <w:rsid w:val="00AF3EF0"/>
    <w:rsid w:val="00AF3FFA"/>
    <w:rsid w:val="00AF7B50"/>
    <w:rsid w:val="00B023D6"/>
    <w:rsid w:val="00B05EA7"/>
    <w:rsid w:val="00B121F5"/>
    <w:rsid w:val="00B24EC9"/>
    <w:rsid w:val="00B279F8"/>
    <w:rsid w:val="00B35153"/>
    <w:rsid w:val="00B420F5"/>
    <w:rsid w:val="00B52268"/>
    <w:rsid w:val="00B61313"/>
    <w:rsid w:val="00B635E7"/>
    <w:rsid w:val="00B64E08"/>
    <w:rsid w:val="00B679D6"/>
    <w:rsid w:val="00B71F20"/>
    <w:rsid w:val="00B72BC1"/>
    <w:rsid w:val="00B76365"/>
    <w:rsid w:val="00B945E8"/>
    <w:rsid w:val="00BA1D35"/>
    <w:rsid w:val="00BB1EBE"/>
    <w:rsid w:val="00BB4353"/>
    <w:rsid w:val="00BB47E2"/>
    <w:rsid w:val="00BB6530"/>
    <w:rsid w:val="00BC0EFE"/>
    <w:rsid w:val="00BC1058"/>
    <w:rsid w:val="00BC2AAE"/>
    <w:rsid w:val="00BC4877"/>
    <w:rsid w:val="00BC5567"/>
    <w:rsid w:val="00BD704E"/>
    <w:rsid w:val="00BE05C5"/>
    <w:rsid w:val="00BE29CB"/>
    <w:rsid w:val="00BE5ED9"/>
    <w:rsid w:val="00BF03C8"/>
    <w:rsid w:val="00BF1D8D"/>
    <w:rsid w:val="00C0675A"/>
    <w:rsid w:val="00C07E33"/>
    <w:rsid w:val="00C12969"/>
    <w:rsid w:val="00C13BD6"/>
    <w:rsid w:val="00C25B6F"/>
    <w:rsid w:val="00C325A1"/>
    <w:rsid w:val="00C40D1D"/>
    <w:rsid w:val="00C4598D"/>
    <w:rsid w:val="00C45B61"/>
    <w:rsid w:val="00C544D4"/>
    <w:rsid w:val="00C63F9A"/>
    <w:rsid w:val="00C667FF"/>
    <w:rsid w:val="00C833F2"/>
    <w:rsid w:val="00C86E15"/>
    <w:rsid w:val="00C92DC2"/>
    <w:rsid w:val="00C93423"/>
    <w:rsid w:val="00CB19B4"/>
    <w:rsid w:val="00CB3355"/>
    <w:rsid w:val="00CB40CA"/>
    <w:rsid w:val="00CC7965"/>
    <w:rsid w:val="00CD2043"/>
    <w:rsid w:val="00CD3D38"/>
    <w:rsid w:val="00CD6B31"/>
    <w:rsid w:val="00CE11D8"/>
    <w:rsid w:val="00CE36EA"/>
    <w:rsid w:val="00D041A8"/>
    <w:rsid w:val="00D06254"/>
    <w:rsid w:val="00D236BA"/>
    <w:rsid w:val="00D303D4"/>
    <w:rsid w:val="00D369AF"/>
    <w:rsid w:val="00D52456"/>
    <w:rsid w:val="00D532D4"/>
    <w:rsid w:val="00D67BFA"/>
    <w:rsid w:val="00D81165"/>
    <w:rsid w:val="00D8168E"/>
    <w:rsid w:val="00D8343F"/>
    <w:rsid w:val="00D871A7"/>
    <w:rsid w:val="00D920B3"/>
    <w:rsid w:val="00DA1668"/>
    <w:rsid w:val="00DA2110"/>
    <w:rsid w:val="00DB10B1"/>
    <w:rsid w:val="00DB1D41"/>
    <w:rsid w:val="00DB4B2D"/>
    <w:rsid w:val="00DB5037"/>
    <w:rsid w:val="00DC0239"/>
    <w:rsid w:val="00DC5C0D"/>
    <w:rsid w:val="00DD776F"/>
    <w:rsid w:val="00DE0F8F"/>
    <w:rsid w:val="00DE2ECC"/>
    <w:rsid w:val="00DE54F5"/>
    <w:rsid w:val="00DE7CA5"/>
    <w:rsid w:val="00DF0B34"/>
    <w:rsid w:val="00E06BB9"/>
    <w:rsid w:val="00E13298"/>
    <w:rsid w:val="00E228B4"/>
    <w:rsid w:val="00E30AF0"/>
    <w:rsid w:val="00E322C9"/>
    <w:rsid w:val="00E33121"/>
    <w:rsid w:val="00E37049"/>
    <w:rsid w:val="00E506CB"/>
    <w:rsid w:val="00E572E5"/>
    <w:rsid w:val="00E57F66"/>
    <w:rsid w:val="00E60E1D"/>
    <w:rsid w:val="00E62702"/>
    <w:rsid w:val="00E645AA"/>
    <w:rsid w:val="00E6507C"/>
    <w:rsid w:val="00E700E1"/>
    <w:rsid w:val="00E70328"/>
    <w:rsid w:val="00E70BBC"/>
    <w:rsid w:val="00E72331"/>
    <w:rsid w:val="00E723AB"/>
    <w:rsid w:val="00E806EC"/>
    <w:rsid w:val="00E95D89"/>
    <w:rsid w:val="00EA2948"/>
    <w:rsid w:val="00EA648B"/>
    <w:rsid w:val="00EA7EBD"/>
    <w:rsid w:val="00EB5693"/>
    <w:rsid w:val="00EC26C9"/>
    <w:rsid w:val="00EC51AA"/>
    <w:rsid w:val="00ED50E8"/>
    <w:rsid w:val="00ED6828"/>
    <w:rsid w:val="00EE2E2A"/>
    <w:rsid w:val="00EE2F5A"/>
    <w:rsid w:val="00EF4544"/>
    <w:rsid w:val="00EF5F5A"/>
    <w:rsid w:val="00EF71BD"/>
    <w:rsid w:val="00F10F08"/>
    <w:rsid w:val="00F126A2"/>
    <w:rsid w:val="00F16B2B"/>
    <w:rsid w:val="00F244D7"/>
    <w:rsid w:val="00F31C68"/>
    <w:rsid w:val="00F36499"/>
    <w:rsid w:val="00F36DC4"/>
    <w:rsid w:val="00F42A4B"/>
    <w:rsid w:val="00F45731"/>
    <w:rsid w:val="00F55A4E"/>
    <w:rsid w:val="00F64C52"/>
    <w:rsid w:val="00F65DA4"/>
    <w:rsid w:val="00F66C43"/>
    <w:rsid w:val="00F80EB3"/>
    <w:rsid w:val="00F83CD3"/>
    <w:rsid w:val="00F875CB"/>
    <w:rsid w:val="00F95FF8"/>
    <w:rsid w:val="00FA1F12"/>
    <w:rsid w:val="00FA2DDE"/>
    <w:rsid w:val="00FA4EBB"/>
    <w:rsid w:val="00FA6E6C"/>
    <w:rsid w:val="00FB050E"/>
    <w:rsid w:val="00FC6264"/>
    <w:rsid w:val="00FD2B36"/>
    <w:rsid w:val="00FD59A7"/>
    <w:rsid w:val="00FE1882"/>
    <w:rsid w:val="00FF335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6C3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56D95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C1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unhideWhenUsed/>
    <w:qFormat/>
    <w:rsid w:val="005F30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fungstextUnterberschrift">
    <w:name w:val="Prüfungstext_Unterüberschrift"/>
    <w:qFormat/>
    <w:rsid w:val="00D96EE5"/>
    <w:rPr>
      <w:rFonts w:ascii="Arial" w:hAnsi="Arial"/>
      <w:sz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EF7E5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D075D1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61EE8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qFormat/>
    <w:rsid w:val="00A56D95"/>
    <w:rPr>
      <w:b/>
      <w:sz w:val="28"/>
    </w:rPr>
  </w:style>
  <w:style w:type="character" w:styleId="HTMLZitat">
    <w:name w:val="HTML Cite"/>
    <w:basedOn w:val="Absatz-Standardschriftart"/>
    <w:uiPriority w:val="99"/>
    <w:unhideWhenUsed/>
    <w:qFormat/>
    <w:rsid w:val="00471B46"/>
    <w:rPr>
      <w:i/>
      <w:iCs/>
    </w:rPr>
  </w:style>
  <w:style w:type="character" w:customStyle="1" w:styleId="Betont">
    <w:name w:val="Betont"/>
    <w:basedOn w:val="Absatz-Standardschriftart"/>
    <w:uiPriority w:val="20"/>
    <w:qFormat/>
    <w:rsid w:val="00471B46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471B46"/>
  </w:style>
  <w:style w:type="character" w:customStyle="1" w:styleId="berschrift8Zchn">
    <w:name w:val="Überschrift 8 Zchn"/>
    <w:basedOn w:val="Absatz-Standardschriftart"/>
    <w:semiHidden/>
    <w:qFormat/>
    <w:rsid w:val="005F30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xtkrper-ZeileneinzugZchn">
    <w:name w:val="Textkörper-Zeileneinzug Zchn"/>
    <w:basedOn w:val="Absatz-Standardschriftart"/>
    <w:qFormat/>
    <w:rsid w:val="005F30B0"/>
    <w:rPr>
      <w:rFonts w:ascii="Arial" w:hAnsi="Arial"/>
    </w:rPr>
  </w:style>
  <w:style w:type="character" w:customStyle="1" w:styleId="Internetlink">
    <w:name w:val="Internetlink"/>
    <w:basedOn w:val="Absatz-Standardschriftart"/>
    <w:rsid w:val="00C966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qFormat/>
    <w:rsid w:val="00E9600E"/>
    <w:rPr>
      <w:color w:val="800080" w:themeColor="followedHyperlink"/>
      <w:u w:val="single"/>
    </w:rPr>
  </w:style>
  <w:style w:type="character" w:customStyle="1" w:styleId="mitLueckeZchn">
    <w:name w:val="mitLuecke Zchn"/>
    <w:basedOn w:val="Absatz-Standardschriftart"/>
    <w:qFormat/>
    <w:rsid w:val="00FF71E9"/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qFormat/>
    <w:rsid w:val="00AB5935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Times New Roman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Aria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i w:val="0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AB5935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Prfungstext">
    <w:name w:val="Prüfungstext"/>
    <w:basedOn w:val="Standard"/>
    <w:qFormat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qFormat/>
    <w:rsid w:val="00F738A8"/>
    <w:rPr>
      <w:b/>
      <w:sz w:val="28"/>
    </w:rPr>
  </w:style>
  <w:style w:type="paragraph" w:styleId="Sprechblasentext">
    <w:name w:val="Balloon Text"/>
    <w:basedOn w:val="Standard"/>
    <w:link w:val="SprechblasentextZchn"/>
    <w:qFormat/>
    <w:rsid w:val="00EF7E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24B"/>
    <w:pPr>
      <w:ind w:left="720"/>
      <w:contextualSpacing/>
    </w:pPr>
  </w:style>
  <w:style w:type="paragraph" w:styleId="Kopfzeile">
    <w:name w:val="header"/>
    <w:basedOn w:val="Standard"/>
    <w:link w:val="KopfzeileZchn"/>
    <w:rsid w:val="00D075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1EE8"/>
    <w:pPr>
      <w:tabs>
        <w:tab w:val="center" w:pos="4536"/>
        <w:tab w:val="right" w:pos="9072"/>
      </w:tabs>
    </w:pPr>
  </w:style>
  <w:style w:type="paragraph" w:customStyle="1" w:styleId="Spalte2">
    <w:name w:val="Spalte2"/>
    <w:basedOn w:val="Standard"/>
    <w:qFormat/>
    <w:rsid w:val="004F1BB6"/>
    <w:rPr>
      <w:szCs w:val="20"/>
    </w:rPr>
  </w:style>
  <w:style w:type="paragraph" w:styleId="Textkrper-Zeileneinzug">
    <w:name w:val="Body Text Indent"/>
    <w:basedOn w:val="Standard"/>
    <w:rsid w:val="005F30B0"/>
    <w:pPr>
      <w:ind w:left="-426"/>
    </w:pPr>
    <w:rPr>
      <w:sz w:val="20"/>
      <w:szCs w:val="20"/>
    </w:rPr>
  </w:style>
  <w:style w:type="paragraph" w:customStyle="1" w:styleId="bodytext">
    <w:name w:val="bodytext"/>
    <w:basedOn w:val="Standard"/>
    <w:qFormat/>
    <w:rsid w:val="000F669C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233E5CD5853943F4BD7E8C4B124C0E1D">
    <w:name w:val="233E5CD5853943F4BD7E8C4B124C0E1D"/>
    <w:qFormat/>
    <w:rsid w:val="00C756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GroupWiseView">
    <w:name w:val="GroupWiseView"/>
    <w:qFormat/>
    <w:rsid w:val="008F4968"/>
    <w:pPr>
      <w:widowControl w:val="0"/>
    </w:pPr>
    <w:rPr>
      <w:rFonts w:ascii="Tahoma" w:eastAsiaTheme="minorEastAsia" w:hAnsi="Tahoma" w:cs="Tahoma"/>
      <w:sz w:val="16"/>
      <w:szCs w:val="16"/>
    </w:rPr>
  </w:style>
  <w:style w:type="paragraph" w:customStyle="1" w:styleId="mitLuecke">
    <w:name w:val="mitLuecke"/>
    <w:basedOn w:val="Standard"/>
    <w:qFormat/>
    <w:rsid w:val="00FF71E9"/>
    <w:pPr>
      <w:spacing w:before="60" w:after="80"/>
    </w:pPr>
    <w:rPr>
      <w:rFonts w:cs="Arial"/>
      <w:sz w:val="22"/>
      <w:szCs w:val="22"/>
    </w:rPr>
  </w:style>
  <w:style w:type="paragraph" w:customStyle="1" w:styleId="Listenabsatz1">
    <w:name w:val="Listenabsatz1"/>
    <w:basedOn w:val="Standard"/>
    <w:qFormat/>
    <w:rsid w:val="001E145A"/>
    <w:pPr>
      <w:suppressAutoHyphens/>
      <w:ind w:left="720"/>
      <w:contextualSpacing/>
    </w:pPr>
  </w:style>
  <w:style w:type="paragraph" w:customStyle="1" w:styleId="Default">
    <w:name w:val="Default"/>
    <w:qFormat/>
    <w:rsid w:val="00C97A73"/>
    <w:rPr>
      <w:rFonts w:ascii="Arial" w:hAnsi="Arial" w:cs="Arial"/>
      <w:color w:val="000000"/>
      <w:sz w:val="24"/>
      <w:szCs w:val="24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table" w:styleId="Tabellenraster">
    <w:name w:val="Table Grid"/>
    <w:basedOn w:val="NormaleTabelle"/>
    <w:rsid w:val="00EF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C067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36787"/>
    <w:rPr>
      <w:b/>
      <w:bCs/>
    </w:rPr>
  </w:style>
  <w:style w:type="paragraph" w:styleId="StandardWeb">
    <w:name w:val="Normal (Web)"/>
    <w:basedOn w:val="Standard"/>
    <w:uiPriority w:val="99"/>
    <w:unhideWhenUsed/>
    <w:rsid w:val="0027465B"/>
    <w:rPr>
      <w:rFonts w:ascii="inherit" w:hAnsi="inherit"/>
    </w:rPr>
  </w:style>
  <w:style w:type="character" w:customStyle="1" w:styleId="black">
    <w:name w:val="black"/>
    <w:basedOn w:val="Absatz-Standardschriftart"/>
    <w:rsid w:val="00345F2D"/>
    <w:rPr>
      <w:color w:val="000000"/>
    </w:rPr>
  </w:style>
  <w:style w:type="paragraph" w:customStyle="1" w:styleId="schema-faq-answer">
    <w:name w:val="schema-faq-answer"/>
    <w:basedOn w:val="Standard"/>
    <w:rsid w:val="00A335BE"/>
    <w:pPr>
      <w:spacing w:before="100" w:beforeAutospacing="1" w:after="100" w:afterAutospacing="1"/>
    </w:pPr>
    <w:rPr>
      <w:rFonts w:ascii="Times New Roman" w:hAnsi="Times New Roman"/>
    </w:rPr>
  </w:style>
  <w:style w:type="character" w:styleId="HTMLDefinition">
    <w:name w:val="HTML Definition"/>
    <w:basedOn w:val="Absatz-Standardschriftart"/>
    <w:uiPriority w:val="99"/>
    <w:unhideWhenUsed/>
    <w:rsid w:val="004804FC"/>
    <w:rPr>
      <w:i/>
      <w:iCs/>
    </w:rPr>
  </w:style>
  <w:style w:type="character" w:customStyle="1" w:styleId="e24kjd">
    <w:name w:val="e24kjd"/>
    <w:basedOn w:val="Absatz-Standardschriftart"/>
    <w:rsid w:val="00C86E15"/>
  </w:style>
  <w:style w:type="character" w:customStyle="1" w:styleId="highlightedglossaryterm1">
    <w:name w:val="highlightedglossaryterm1"/>
    <w:basedOn w:val="Absatz-Standardschriftart"/>
    <w:rsid w:val="007F4D62"/>
    <w:rPr>
      <w:shd w:val="clear" w:color="auto" w:fill="EEF3F5"/>
    </w:rPr>
  </w:style>
  <w:style w:type="character" w:customStyle="1" w:styleId="source">
    <w:name w:val="source"/>
    <w:basedOn w:val="Absatz-Standardschriftart"/>
    <w:rsid w:val="00FB050E"/>
  </w:style>
  <w:style w:type="character" w:customStyle="1" w:styleId="berschrift3Zchn">
    <w:name w:val="Überschrift 3 Zchn"/>
    <w:basedOn w:val="Absatz-Standardschriftart"/>
    <w:link w:val="berschrift3"/>
    <w:semiHidden/>
    <w:rsid w:val="009C1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rsid w:val="0075494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5494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Definition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6C3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A56D95"/>
    <w:pPr>
      <w:keepNext/>
      <w:outlineLvl w:val="0"/>
    </w:pPr>
    <w:rPr>
      <w:rFonts w:ascii="Times New Roman" w:hAnsi="Times New Roman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C1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8">
    <w:name w:val="heading 8"/>
    <w:basedOn w:val="Standard"/>
    <w:next w:val="Standard"/>
    <w:unhideWhenUsed/>
    <w:qFormat/>
    <w:rsid w:val="005F30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fungstextUnterberschrift">
    <w:name w:val="Prüfungstext_Unterüberschrift"/>
    <w:qFormat/>
    <w:rsid w:val="00D96EE5"/>
    <w:rPr>
      <w:rFonts w:ascii="Arial" w:hAnsi="Arial"/>
      <w:sz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EF7E5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qFormat/>
    <w:rsid w:val="00D075D1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A61EE8"/>
    <w:rPr>
      <w:rFonts w:ascii="Arial" w:hAnsi="Arial"/>
      <w:sz w:val="24"/>
      <w:szCs w:val="24"/>
    </w:rPr>
  </w:style>
  <w:style w:type="character" w:customStyle="1" w:styleId="berschrift1Zchn">
    <w:name w:val="Überschrift 1 Zchn"/>
    <w:basedOn w:val="Absatz-Standardschriftart"/>
    <w:qFormat/>
    <w:rsid w:val="00A56D95"/>
    <w:rPr>
      <w:b/>
      <w:sz w:val="28"/>
    </w:rPr>
  </w:style>
  <w:style w:type="character" w:styleId="HTMLZitat">
    <w:name w:val="HTML Cite"/>
    <w:basedOn w:val="Absatz-Standardschriftart"/>
    <w:uiPriority w:val="99"/>
    <w:unhideWhenUsed/>
    <w:qFormat/>
    <w:rsid w:val="00471B46"/>
    <w:rPr>
      <w:i/>
      <w:iCs/>
    </w:rPr>
  </w:style>
  <w:style w:type="character" w:customStyle="1" w:styleId="Betont">
    <w:name w:val="Betont"/>
    <w:basedOn w:val="Absatz-Standardschriftart"/>
    <w:uiPriority w:val="20"/>
    <w:qFormat/>
    <w:rsid w:val="00471B46"/>
    <w:rPr>
      <w:b/>
      <w:bCs/>
      <w:i w:val="0"/>
      <w:iCs w:val="0"/>
    </w:rPr>
  </w:style>
  <w:style w:type="character" w:customStyle="1" w:styleId="st1">
    <w:name w:val="st1"/>
    <w:basedOn w:val="Absatz-Standardschriftart"/>
    <w:qFormat/>
    <w:rsid w:val="00471B46"/>
  </w:style>
  <w:style w:type="character" w:customStyle="1" w:styleId="berschrift8Zchn">
    <w:name w:val="Überschrift 8 Zchn"/>
    <w:basedOn w:val="Absatz-Standardschriftart"/>
    <w:semiHidden/>
    <w:qFormat/>
    <w:rsid w:val="005F30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xtkrper-ZeileneinzugZchn">
    <w:name w:val="Textkörper-Zeileneinzug Zchn"/>
    <w:basedOn w:val="Absatz-Standardschriftart"/>
    <w:qFormat/>
    <w:rsid w:val="005F30B0"/>
    <w:rPr>
      <w:rFonts w:ascii="Arial" w:hAnsi="Arial"/>
    </w:rPr>
  </w:style>
  <w:style w:type="character" w:customStyle="1" w:styleId="Internetlink">
    <w:name w:val="Internetlink"/>
    <w:basedOn w:val="Absatz-Standardschriftart"/>
    <w:rsid w:val="00C9669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qFormat/>
    <w:rsid w:val="00E9600E"/>
    <w:rPr>
      <w:color w:val="800080" w:themeColor="followedHyperlink"/>
      <w:u w:val="single"/>
    </w:rPr>
  </w:style>
  <w:style w:type="character" w:customStyle="1" w:styleId="mitLueckeZchn">
    <w:name w:val="mitLuecke Zchn"/>
    <w:basedOn w:val="Absatz-Standardschriftart"/>
    <w:qFormat/>
    <w:rsid w:val="00FF71E9"/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qFormat/>
    <w:rsid w:val="00AB5935"/>
    <w:rPr>
      <w:rFonts w:ascii="Arial" w:hAnsi="Arial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eastAsia="Times New Roman" w:cs="Aria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eastAsia="Times New Roman" w:cs="Arial"/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i w:val="0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AB5935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Prfungstext">
    <w:name w:val="Prüfungstext"/>
    <w:basedOn w:val="Standard"/>
    <w:qFormat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qFormat/>
    <w:rsid w:val="00F738A8"/>
    <w:rPr>
      <w:b/>
      <w:sz w:val="28"/>
    </w:rPr>
  </w:style>
  <w:style w:type="paragraph" w:styleId="Sprechblasentext">
    <w:name w:val="Balloon Text"/>
    <w:basedOn w:val="Standard"/>
    <w:link w:val="SprechblasentextZchn"/>
    <w:qFormat/>
    <w:rsid w:val="00EF7E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24B"/>
    <w:pPr>
      <w:ind w:left="720"/>
      <w:contextualSpacing/>
    </w:pPr>
  </w:style>
  <w:style w:type="paragraph" w:styleId="Kopfzeile">
    <w:name w:val="header"/>
    <w:basedOn w:val="Standard"/>
    <w:link w:val="KopfzeileZchn"/>
    <w:rsid w:val="00D075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1EE8"/>
    <w:pPr>
      <w:tabs>
        <w:tab w:val="center" w:pos="4536"/>
        <w:tab w:val="right" w:pos="9072"/>
      </w:tabs>
    </w:pPr>
  </w:style>
  <w:style w:type="paragraph" w:customStyle="1" w:styleId="Spalte2">
    <w:name w:val="Spalte2"/>
    <w:basedOn w:val="Standard"/>
    <w:qFormat/>
    <w:rsid w:val="004F1BB6"/>
    <w:rPr>
      <w:szCs w:val="20"/>
    </w:rPr>
  </w:style>
  <w:style w:type="paragraph" w:styleId="Textkrper-Zeileneinzug">
    <w:name w:val="Body Text Indent"/>
    <w:basedOn w:val="Standard"/>
    <w:rsid w:val="005F30B0"/>
    <w:pPr>
      <w:ind w:left="-426"/>
    </w:pPr>
    <w:rPr>
      <w:sz w:val="20"/>
      <w:szCs w:val="20"/>
    </w:rPr>
  </w:style>
  <w:style w:type="paragraph" w:customStyle="1" w:styleId="bodytext">
    <w:name w:val="bodytext"/>
    <w:basedOn w:val="Standard"/>
    <w:qFormat/>
    <w:rsid w:val="000F669C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233E5CD5853943F4BD7E8C4B124C0E1D">
    <w:name w:val="233E5CD5853943F4BD7E8C4B124C0E1D"/>
    <w:qFormat/>
    <w:rsid w:val="00C7565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GroupWiseView">
    <w:name w:val="GroupWiseView"/>
    <w:qFormat/>
    <w:rsid w:val="008F4968"/>
    <w:pPr>
      <w:widowControl w:val="0"/>
    </w:pPr>
    <w:rPr>
      <w:rFonts w:ascii="Tahoma" w:eastAsiaTheme="minorEastAsia" w:hAnsi="Tahoma" w:cs="Tahoma"/>
      <w:sz w:val="16"/>
      <w:szCs w:val="16"/>
    </w:rPr>
  </w:style>
  <w:style w:type="paragraph" w:customStyle="1" w:styleId="mitLuecke">
    <w:name w:val="mitLuecke"/>
    <w:basedOn w:val="Standard"/>
    <w:qFormat/>
    <w:rsid w:val="00FF71E9"/>
    <w:pPr>
      <w:spacing w:before="60" w:after="80"/>
    </w:pPr>
    <w:rPr>
      <w:rFonts w:cs="Arial"/>
      <w:sz w:val="22"/>
      <w:szCs w:val="22"/>
    </w:rPr>
  </w:style>
  <w:style w:type="paragraph" w:customStyle="1" w:styleId="Listenabsatz1">
    <w:name w:val="Listenabsatz1"/>
    <w:basedOn w:val="Standard"/>
    <w:qFormat/>
    <w:rsid w:val="001E145A"/>
    <w:pPr>
      <w:suppressAutoHyphens/>
      <w:ind w:left="720"/>
      <w:contextualSpacing/>
    </w:pPr>
  </w:style>
  <w:style w:type="paragraph" w:customStyle="1" w:styleId="Default">
    <w:name w:val="Default"/>
    <w:qFormat/>
    <w:rsid w:val="00C97A73"/>
    <w:rPr>
      <w:rFonts w:ascii="Arial" w:hAnsi="Arial" w:cs="Arial"/>
      <w:color w:val="000000"/>
      <w:sz w:val="24"/>
      <w:szCs w:val="24"/>
    </w:r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table" w:styleId="Tabellenraster">
    <w:name w:val="Table Grid"/>
    <w:basedOn w:val="NormaleTabelle"/>
    <w:rsid w:val="00EF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C067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36787"/>
    <w:rPr>
      <w:b/>
      <w:bCs/>
    </w:rPr>
  </w:style>
  <w:style w:type="paragraph" w:styleId="StandardWeb">
    <w:name w:val="Normal (Web)"/>
    <w:basedOn w:val="Standard"/>
    <w:uiPriority w:val="99"/>
    <w:unhideWhenUsed/>
    <w:rsid w:val="0027465B"/>
    <w:rPr>
      <w:rFonts w:ascii="inherit" w:hAnsi="inherit"/>
    </w:rPr>
  </w:style>
  <w:style w:type="character" w:customStyle="1" w:styleId="black">
    <w:name w:val="black"/>
    <w:basedOn w:val="Absatz-Standardschriftart"/>
    <w:rsid w:val="00345F2D"/>
    <w:rPr>
      <w:color w:val="000000"/>
    </w:rPr>
  </w:style>
  <w:style w:type="paragraph" w:customStyle="1" w:styleId="schema-faq-answer">
    <w:name w:val="schema-faq-answer"/>
    <w:basedOn w:val="Standard"/>
    <w:rsid w:val="00A335BE"/>
    <w:pPr>
      <w:spacing w:before="100" w:beforeAutospacing="1" w:after="100" w:afterAutospacing="1"/>
    </w:pPr>
    <w:rPr>
      <w:rFonts w:ascii="Times New Roman" w:hAnsi="Times New Roman"/>
    </w:rPr>
  </w:style>
  <w:style w:type="character" w:styleId="HTMLDefinition">
    <w:name w:val="HTML Definition"/>
    <w:basedOn w:val="Absatz-Standardschriftart"/>
    <w:uiPriority w:val="99"/>
    <w:unhideWhenUsed/>
    <w:rsid w:val="004804FC"/>
    <w:rPr>
      <w:i/>
      <w:iCs/>
    </w:rPr>
  </w:style>
  <w:style w:type="character" w:customStyle="1" w:styleId="e24kjd">
    <w:name w:val="e24kjd"/>
    <w:basedOn w:val="Absatz-Standardschriftart"/>
    <w:rsid w:val="00C86E15"/>
  </w:style>
  <w:style w:type="character" w:customStyle="1" w:styleId="highlightedglossaryterm1">
    <w:name w:val="highlightedglossaryterm1"/>
    <w:basedOn w:val="Absatz-Standardschriftart"/>
    <w:rsid w:val="007F4D62"/>
    <w:rPr>
      <w:shd w:val="clear" w:color="auto" w:fill="EEF3F5"/>
    </w:rPr>
  </w:style>
  <w:style w:type="character" w:customStyle="1" w:styleId="source">
    <w:name w:val="source"/>
    <w:basedOn w:val="Absatz-Standardschriftart"/>
    <w:rsid w:val="00FB050E"/>
  </w:style>
  <w:style w:type="character" w:customStyle="1" w:styleId="berschrift3Zchn">
    <w:name w:val="Überschrift 3 Zchn"/>
    <w:basedOn w:val="Absatz-Standardschriftart"/>
    <w:link w:val="berschrift3"/>
    <w:semiHidden/>
    <w:rsid w:val="009C1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krper2">
    <w:name w:val="Body Text 2"/>
    <w:basedOn w:val="Standard"/>
    <w:link w:val="Textkrper2Zchn"/>
    <w:rsid w:val="0075494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75494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583">
              <w:marLeft w:val="3"/>
              <w:marRight w:val="3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65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69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255">
              <w:marLeft w:val="3"/>
              <w:marRight w:val="3"/>
              <w:marTop w:val="4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35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9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28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560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99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2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60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0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7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10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3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34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85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k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ah-online.de/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ki.de/DE/Content/Infekt/Krankenhaushygiene/Desinfektionsmittel/Downloads/BGBl_60_2017_Desinfektionsmittellist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612F-0249-444F-A1BD-9BA6265B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Roswitha Milla</dc:creator>
  <cp:lastModifiedBy>Antonius Stolarczyk</cp:lastModifiedBy>
  <cp:revision>2</cp:revision>
  <cp:lastPrinted>2020-05-11T12:39:00Z</cp:lastPrinted>
  <dcterms:created xsi:type="dcterms:W3CDTF">2020-05-28T06:43:00Z</dcterms:created>
  <dcterms:modified xsi:type="dcterms:W3CDTF">2020-05-28T06:43:00Z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Bischöfliches Ordinariat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offen</vt:lpwstr>
  </property>
</Properties>
</file>